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2F" w:rsidRPr="003E1664" w:rsidRDefault="00792E13">
      <w:pPr>
        <w:pStyle w:val="1"/>
        <w:spacing w:before="65"/>
        <w:ind w:left="472" w:right="495"/>
        <w:jc w:val="center"/>
        <w:rPr>
          <w:lang w:val="uk-UA"/>
        </w:rPr>
      </w:pPr>
      <w:r w:rsidRPr="003E1664">
        <w:rPr>
          <w:lang w:val="uk-UA"/>
        </w:rPr>
        <w:t>АНАЛІЗ</w:t>
      </w:r>
    </w:p>
    <w:p w:rsidR="00342E2F" w:rsidRPr="0068713A" w:rsidRDefault="00342E2F" w:rsidP="0068713A">
      <w:pPr>
        <w:pStyle w:val="a3"/>
        <w:spacing w:before="9"/>
        <w:jc w:val="center"/>
        <w:rPr>
          <w:b/>
          <w:sz w:val="16"/>
          <w:szCs w:val="16"/>
          <w:lang w:val="uk-UA"/>
        </w:rPr>
      </w:pPr>
    </w:p>
    <w:p w:rsidR="00B257B0" w:rsidRDefault="00792E13">
      <w:pPr>
        <w:pStyle w:val="a3"/>
        <w:ind w:left="476" w:right="495"/>
        <w:jc w:val="center"/>
        <w:rPr>
          <w:lang w:val="uk-UA"/>
        </w:rPr>
      </w:pPr>
      <w:r w:rsidRPr="003E1664">
        <w:rPr>
          <w:lang w:val="uk-UA"/>
        </w:rPr>
        <w:t xml:space="preserve">регуляторного впливу до проекту рішення </w:t>
      </w:r>
      <w:r w:rsidR="003E1664" w:rsidRPr="003E1664">
        <w:rPr>
          <w:lang w:val="uk-UA"/>
        </w:rPr>
        <w:t>сесії Коломийської міської ради</w:t>
      </w:r>
      <w:r w:rsidRPr="003E1664">
        <w:rPr>
          <w:lang w:val="uk-UA"/>
        </w:rPr>
        <w:t xml:space="preserve"> «</w:t>
      </w:r>
      <w:r w:rsidR="00B257B0" w:rsidRPr="00B257B0">
        <w:rPr>
          <w:lang w:val="uk-UA"/>
        </w:rPr>
        <w:t>Про затвердження Правил розміщення зовнішньої реклами в місті Коломиї</w:t>
      </w:r>
      <w:r w:rsidR="00D42AB5">
        <w:rPr>
          <w:lang w:val="uk-UA"/>
        </w:rPr>
        <w:t>»</w:t>
      </w:r>
      <w:r w:rsidR="00B257B0" w:rsidRPr="00B257B0">
        <w:rPr>
          <w:lang w:val="uk-UA"/>
        </w:rPr>
        <w:t xml:space="preserve"> </w:t>
      </w:r>
    </w:p>
    <w:p w:rsidR="00342E2F" w:rsidRPr="003E1664" w:rsidRDefault="00304691">
      <w:pPr>
        <w:pStyle w:val="a3"/>
        <w:ind w:left="476" w:right="495"/>
        <w:jc w:val="center"/>
        <w:rPr>
          <w:lang w:val="uk-UA"/>
        </w:rPr>
      </w:pPr>
      <w:r>
        <w:rPr>
          <w:lang w:val="uk-UA"/>
        </w:rPr>
        <w:t>у новій редакції</w:t>
      </w:r>
      <w:bookmarkStart w:id="0" w:name="_GoBack"/>
      <w:bookmarkEnd w:id="0"/>
    </w:p>
    <w:p w:rsidR="00342E2F" w:rsidRPr="008E64C1" w:rsidRDefault="00342E2F">
      <w:pPr>
        <w:pStyle w:val="a3"/>
        <w:rPr>
          <w:sz w:val="16"/>
          <w:szCs w:val="16"/>
          <w:lang w:val="uk-UA"/>
        </w:rPr>
      </w:pPr>
    </w:p>
    <w:p w:rsidR="00342E2F" w:rsidRPr="003E1664" w:rsidRDefault="00792E13">
      <w:pPr>
        <w:pStyle w:val="a3"/>
        <w:ind w:left="418" w:right="436" w:firstLine="720"/>
        <w:jc w:val="both"/>
        <w:rPr>
          <w:lang w:val="uk-UA"/>
        </w:rPr>
      </w:pPr>
      <w:r w:rsidRPr="003E1664">
        <w:rPr>
          <w:lang w:val="uk-UA"/>
        </w:rPr>
        <w:t xml:space="preserve">Проект рішення </w:t>
      </w:r>
      <w:r w:rsidR="003E1664" w:rsidRPr="003E1664">
        <w:rPr>
          <w:lang w:val="uk-UA"/>
        </w:rPr>
        <w:t>сесії Коломийської міської ради «</w:t>
      </w:r>
      <w:r w:rsidR="00710755" w:rsidRPr="003E1664">
        <w:rPr>
          <w:lang w:val="uk-UA"/>
        </w:rPr>
        <w:t xml:space="preserve">Про </w:t>
      </w:r>
      <w:r w:rsidR="00710755">
        <w:rPr>
          <w:lang w:val="uk-UA"/>
        </w:rPr>
        <w:t xml:space="preserve">внесення змін і доповнень до рішення міської ради від 21.10.2009р. №2346-42/2009 </w:t>
      </w:r>
      <w:r w:rsidR="00710755" w:rsidRPr="003E1664">
        <w:rPr>
          <w:lang w:val="uk-UA"/>
        </w:rPr>
        <w:t xml:space="preserve">«Про </w:t>
      </w:r>
      <w:r w:rsidR="00710755">
        <w:rPr>
          <w:lang w:val="uk-UA"/>
        </w:rPr>
        <w:t xml:space="preserve">внесення змін і доповнень до </w:t>
      </w:r>
      <w:r w:rsidR="00710755" w:rsidRPr="003E1664">
        <w:rPr>
          <w:lang w:val="uk-UA"/>
        </w:rPr>
        <w:t xml:space="preserve">Правил розміщення зовнішньої реклами </w:t>
      </w:r>
      <w:r w:rsidR="00710755">
        <w:rPr>
          <w:lang w:val="uk-UA"/>
        </w:rPr>
        <w:t>та п</w:t>
      </w:r>
      <w:r w:rsidR="00710755" w:rsidRPr="003E1664">
        <w:rPr>
          <w:lang w:val="uk-UA"/>
        </w:rPr>
        <w:t xml:space="preserve">орядку </w:t>
      </w:r>
      <w:r w:rsidR="00710755">
        <w:rPr>
          <w:lang w:val="uk-UA"/>
        </w:rPr>
        <w:t>надання розповсюджувачам зовнішньої реклами у тимчасове користування місць, що перебувають в</w:t>
      </w:r>
      <w:r w:rsidR="00710755" w:rsidRPr="003E1664">
        <w:rPr>
          <w:lang w:val="uk-UA"/>
        </w:rPr>
        <w:t xml:space="preserve"> комунальній власності для роз</w:t>
      </w:r>
      <w:r w:rsidR="00710755">
        <w:rPr>
          <w:lang w:val="uk-UA"/>
        </w:rPr>
        <w:t>міщення</w:t>
      </w:r>
      <w:r w:rsidR="00710755" w:rsidRPr="003E1664">
        <w:rPr>
          <w:lang w:val="uk-UA"/>
        </w:rPr>
        <w:t xml:space="preserve"> </w:t>
      </w:r>
      <w:r w:rsidR="00710755">
        <w:rPr>
          <w:lang w:val="uk-UA"/>
        </w:rPr>
        <w:t>спеціальних конструкцій у місті Коломиї»</w:t>
      </w:r>
      <w:r w:rsidRPr="003E1664">
        <w:rPr>
          <w:lang w:val="uk-UA"/>
        </w:rPr>
        <w:t xml:space="preserve"> (далі – Проект) розроблено </w:t>
      </w:r>
      <w:r w:rsidR="003E1664">
        <w:rPr>
          <w:lang w:val="uk-UA"/>
        </w:rPr>
        <w:t>відділом</w:t>
      </w:r>
      <w:r w:rsidRPr="003E1664">
        <w:rPr>
          <w:lang w:val="uk-UA"/>
        </w:rPr>
        <w:t xml:space="preserve"> </w:t>
      </w:r>
      <w:r w:rsidR="003E1664" w:rsidRPr="003E1664">
        <w:rPr>
          <w:lang w:val="uk-UA"/>
        </w:rPr>
        <w:t xml:space="preserve">архітектури та </w:t>
      </w:r>
      <w:r w:rsidRPr="003E1664">
        <w:rPr>
          <w:lang w:val="uk-UA"/>
        </w:rPr>
        <w:t xml:space="preserve">містобудування </w:t>
      </w:r>
      <w:r w:rsidR="003E1664">
        <w:rPr>
          <w:lang w:val="uk-UA"/>
        </w:rPr>
        <w:t>Коломий</w:t>
      </w:r>
      <w:r w:rsidRPr="003E1664">
        <w:rPr>
          <w:lang w:val="uk-UA"/>
        </w:rPr>
        <w:t>ської міської ради. Аналіз регуляторного впливу (далі – Аналіз) підготовлено та проведено з урахуванням вимог Закону України «Про засади державної регуляторної політики у сфері господарської діяльності», а також інших нормативно- правових актів України. Останній визначає правові та організаційні засади реалізації Проекту, як регуляторного</w:t>
      </w:r>
      <w:r w:rsidRPr="003E1664">
        <w:rPr>
          <w:spacing w:val="-1"/>
          <w:lang w:val="uk-UA"/>
        </w:rPr>
        <w:t xml:space="preserve"> </w:t>
      </w:r>
      <w:r w:rsidR="00304691">
        <w:rPr>
          <w:lang w:val="uk-UA"/>
        </w:rPr>
        <w:t>акту</w:t>
      </w:r>
      <w:r w:rsidRPr="003E1664">
        <w:rPr>
          <w:lang w:val="uk-UA"/>
        </w:rPr>
        <w:t>.</w:t>
      </w:r>
    </w:p>
    <w:p w:rsidR="00342E2F" w:rsidRPr="003E1664" w:rsidRDefault="00792E13">
      <w:pPr>
        <w:pStyle w:val="1"/>
        <w:spacing w:before="212"/>
        <w:ind w:left="3367"/>
        <w:rPr>
          <w:lang w:val="uk-UA"/>
        </w:rPr>
      </w:pPr>
      <w:r w:rsidRPr="003E1664">
        <w:rPr>
          <w:lang w:val="uk-UA"/>
        </w:rPr>
        <w:t>1. ВИЗНАЧЕННЯ ПРОБЛЕМИ</w:t>
      </w:r>
    </w:p>
    <w:p w:rsidR="00342E2F" w:rsidRPr="003E1664" w:rsidRDefault="00792E13">
      <w:pPr>
        <w:pStyle w:val="a3"/>
        <w:spacing w:before="201"/>
        <w:ind w:left="418" w:right="436" w:firstLine="720"/>
        <w:jc w:val="both"/>
        <w:rPr>
          <w:lang w:val="uk-UA"/>
        </w:rPr>
      </w:pPr>
      <w:r w:rsidRPr="003E1664">
        <w:rPr>
          <w:lang w:val="uk-UA"/>
        </w:rPr>
        <w:t xml:space="preserve">Порядком визначення розміру плати за право тимчасового користування місцем, що перебуває у комунальній власності, для розташування рекламних засобів, затвердженим рішенням </w:t>
      </w:r>
      <w:r>
        <w:rPr>
          <w:lang w:val="uk-UA"/>
        </w:rPr>
        <w:t>сесії Коломийської</w:t>
      </w:r>
      <w:r w:rsidRPr="003E1664">
        <w:rPr>
          <w:lang w:val="uk-UA"/>
        </w:rPr>
        <w:t xml:space="preserve"> міської ради </w:t>
      </w:r>
      <w:r w:rsidR="009871AF" w:rsidRPr="003E1664">
        <w:rPr>
          <w:lang w:val="uk-UA"/>
        </w:rPr>
        <w:t xml:space="preserve">від </w:t>
      </w:r>
      <w:r w:rsidR="009871AF">
        <w:rPr>
          <w:lang w:val="uk-UA"/>
        </w:rPr>
        <w:t>17</w:t>
      </w:r>
      <w:r w:rsidR="009871AF" w:rsidRPr="003E1664">
        <w:rPr>
          <w:lang w:val="uk-UA"/>
        </w:rPr>
        <w:t xml:space="preserve"> </w:t>
      </w:r>
      <w:r w:rsidR="009871AF">
        <w:rPr>
          <w:lang w:val="uk-UA"/>
        </w:rPr>
        <w:t>лютого 2012</w:t>
      </w:r>
      <w:r w:rsidR="009871AF" w:rsidRPr="003E1664">
        <w:rPr>
          <w:lang w:val="uk-UA"/>
        </w:rPr>
        <w:t xml:space="preserve"> року </w:t>
      </w:r>
      <w:r w:rsidR="009871AF" w:rsidRPr="00CC30C2">
        <w:rPr>
          <w:lang w:val="uk-UA"/>
        </w:rPr>
        <w:t>№ 884-14/2012</w:t>
      </w:r>
      <w:r w:rsidR="009871AF">
        <w:rPr>
          <w:lang w:val="uk-UA"/>
        </w:rPr>
        <w:t xml:space="preserve"> «</w:t>
      </w:r>
      <w:r w:rsidR="009871AF" w:rsidRPr="00CC30C2">
        <w:rPr>
          <w:lang w:val="uk-UA"/>
        </w:rPr>
        <w:t>Про внесення змін і доповнень до рішення міської ради від 21.10.2009 №2346-42/2009</w:t>
      </w:r>
      <w:r w:rsidR="009871AF">
        <w:rPr>
          <w:lang w:val="uk-UA"/>
        </w:rPr>
        <w:t xml:space="preserve"> </w:t>
      </w:r>
      <w:r w:rsidRPr="003E1664">
        <w:rPr>
          <w:lang w:val="uk-UA"/>
        </w:rPr>
        <w:t xml:space="preserve">«Про </w:t>
      </w:r>
      <w:r>
        <w:rPr>
          <w:lang w:val="uk-UA"/>
        </w:rPr>
        <w:t xml:space="preserve">внесення змін і доповнень до </w:t>
      </w:r>
      <w:r w:rsidRPr="003E1664">
        <w:rPr>
          <w:lang w:val="uk-UA"/>
        </w:rPr>
        <w:t xml:space="preserve">Правил розміщення зовнішньої реклами </w:t>
      </w:r>
      <w:r>
        <w:rPr>
          <w:lang w:val="uk-UA"/>
        </w:rPr>
        <w:t>та п</w:t>
      </w:r>
      <w:r w:rsidRPr="003E1664">
        <w:rPr>
          <w:lang w:val="uk-UA"/>
        </w:rPr>
        <w:t xml:space="preserve">орядку </w:t>
      </w:r>
      <w:r>
        <w:rPr>
          <w:lang w:val="uk-UA"/>
        </w:rPr>
        <w:t>надання розповсюджувачам зовнішньої реклами у тимчасове користування місць, що перебувають в</w:t>
      </w:r>
      <w:r w:rsidRPr="003E1664">
        <w:rPr>
          <w:lang w:val="uk-UA"/>
        </w:rPr>
        <w:t xml:space="preserve"> комунальній власності для роз</w:t>
      </w:r>
      <w:r>
        <w:rPr>
          <w:lang w:val="uk-UA"/>
        </w:rPr>
        <w:t>міщення</w:t>
      </w:r>
      <w:r w:rsidRPr="003E1664">
        <w:rPr>
          <w:lang w:val="uk-UA"/>
        </w:rPr>
        <w:t xml:space="preserve"> </w:t>
      </w:r>
      <w:r>
        <w:rPr>
          <w:lang w:val="uk-UA"/>
        </w:rPr>
        <w:t>спеціальних конструкцій у місті Коломиї</w:t>
      </w:r>
      <w:r w:rsidR="00350CD6">
        <w:rPr>
          <w:lang w:val="uk-UA"/>
        </w:rPr>
        <w:t>» встановлена</w:t>
      </w:r>
      <w:r w:rsidRPr="003E1664">
        <w:rPr>
          <w:lang w:val="uk-UA"/>
        </w:rPr>
        <w:t xml:space="preserve"> наст</w:t>
      </w:r>
      <w:r w:rsidR="00350CD6">
        <w:rPr>
          <w:lang w:val="uk-UA"/>
        </w:rPr>
        <w:t>упна</w:t>
      </w:r>
      <w:r w:rsidRPr="003E1664">
        <w:rPr>
          <w:lang w:val="uk-UA"/>
        </w:rPr>
        <w:t xml:space="preserve"> </w:t>
      </w:r>
      <w:r w:rsidR="00350CD6">
        <w:rPr>
          <w:lang w:val="uk-UA"/>
        </w:rPr>
        <w:t>щомісячна плата</w:t>
      </w:r>
      <w:r w:rsidRPr="003E1664">
        <w:rPr>
          <w:lang w:val="uk-UA"/>
        </w:rPr>
        <w:t xml:space="preserve"> </w:t>
      </w:r>
      <w:r w:rsidR="00350CD6">
        <w:rPr>
          <w:lang w:val="uk-UA"/>
        </w:rPr>
        <w:t>за розміщення реклами, яка залежить від розміру площі місця розташування спеціальної конструкції</w:t>
      </w:r>
      <w:r w:rsidRPr="003E1664">
        <w:rPr>
          <w:lang w:val="uk-UA"/>
        </w:rPr>
        <w:t xml:space="preserve">: </w:t>
      </w:r>
      <w:r w:rsidR="00350CD6">
        <w:rPr>
          <w:lang w:val="uk-UA"/>
        </w:rPr>
        <w:t xml:space="preserve">до 2-х </w:t>
      </w:r>
      <w:proofErr w:type="spellStart"/>
      <w:r w:rsidR="00350CD6">
        <w:rPr>
          <w:lang w:val="uk-UA"/>
        </w:rPr>
        <w:t>кв.м</w:t>
      </w:r>
      <w:proofErr w:type="spellEnd"/>
      <w:r w:rsidR="00350CD6">
        <w:rPr>
          <w:lang w:val="uk-UA"/>
        </w:rPr>
        <w:t>.</w:t>
      </w:r>
      <w:r w:rsidR="006D1DDC">
        <w:rPr>
          <w:lang w:val="uk-UA"/>
        </w:rPr>
        <w:t xml:space="preserve"> – 35</w:t>
      </w:r>
      <w:r w:rsidRPr="003E1664">
        <w:rPr>
          <w:lang w:val="uk-UA"/>
        </w:rPr>
        <w:t xml:space="preserve"> грн.; </w:t>
      </w:r>
      <w:r w:rsidR="00AC5695">
        <w:rPr>
          <w:lang w:val="uk-UA"/>
        </w:rPr>
        <w:t xml:space="preserve">до 5 </w:t>
      </w:r>
      <w:proofErr w:type="spellStart"/>
      <w:r w:rsidR="00AC5695">
        <w:rPr>
          <w:lang w:val="uk-UA"/>
        </w:rPr>
        <w:t>кв.м</w:t>
      </w:r>
      <w:proofErr w:type="spellEnd"/>
      <w:r w:rsidR="00AC5695">
        <w:rPr>
          <w:lang w:val="uk-UA"/>
        </w:rPr>
        <w:t>. – 5</w:t>
      </w:r>
      <w:r w:rsidR="006D1DDC">
        <w:rPr>
          <w:lang w:val="uk-UA"/>
        </w:rPr>
        <w:t>0</w:t>
      </w:r>
      <w:r w:rsidR="00AC5695">
        <w:rPr>
          <w:lang w:val="uk-UA"/>
        </w:rPr>
        <w:t xml:space="preserve"> грн.; до 10 </w:t>
      </w:r>
      <w:proofErr w:type="spellStart"/>
      <w:r w:rsidR="00AC5695">
        <w:rPr>
          <w:lang w:val="uk-UA"/>
        </w:rPr>
        <w:t>кв.м</w:t>
      </w:r>
      <w:proofErr w:type="spellEnd"/>
      <w:r w:rsidR="00AC5695">
        <w:rPr>
          <w:lang w:val="uk-UA"/>
        </w:rPr>
        <w:t xml:space="preserve">. – </w:t>
      </w:r>
      <w:r w:rsidR="006D1DDC">
        <w:rPr>
          <w:lang w:val="uk-UA"/>
        </w:rPr>
        <w:t>65</w:t>
      </w:r>
      <w:r w:rsidR="00AC5695">
        <w:rPr>
          <w:lang w:val="uk-UA"/>
        </w:rPr>
        <w:t xml:space="preserve"> грн.; більше 10 </w:t>
      </w:r>
      <w:proofErr w:type="spellStart"/>
      <w:r w:rsidR="00AC5695">
        <w:rPr>
          <w:lang w:val="uk-UA"/>
        </w:rPr>
        <w:t>кв.м</w:t>
      </w:r>
      <w:proofErr w:type="spellEnd"/>
      <w:r w:rsidR="00AC5695">
        <w:rPr>
          <w:lang w:val="uk-UA"/>
        </w:rPr>
        <w:t xml:space="preserve">. – </w:t>
      </w:r>
      <w:r w:rsidR="006D1DDC">
        <w:rPr>
          <w:lang w:val="uk-UA"/>
        </w:rPr>
        <w:t>8</w:t>
      </w:r>
      <w:r w:rsidR="00AC5695">
        <w:rPr>
          <w:lang w:val="uk-UA"/>
        </w:rPr>
        <w:t xml:space="preserve">5 грн.; </w:t>
      </w:r>
      <w:proofErr w:type="spellStart"/>
      <w:r w:rsidR="00AC5695">
        <w:rPr>
          <w:lang w:val="uk-UA"/>
        </w:rPr>
        <w:t>сітілайти</w:t>
      </w:r>
      <w:proofErr w:type="spellEnd"/>
      <w:r w:rsidR="00AC5695">
        <w:rPr>
          <w:lang w:val="uk-UA"/>
        </w:rPr>
        <w:t xml:space="preserve"> –</w:t>
      </w:r>
      <w:r w:rsidR="006D1DDC">
        <w:rPr>
          <w:lang w:val="uk-UA"/>
        </w:rPr>
        <w:t xml:space="preserve"> 10</w:t>
      </w:r>
      <w:r w:rsidR="00AC5695">
        <w:rPr>
          <w:lang w:val="uk-UA"/>
        </w:rPr>
        <w:t xml:space="preserve">0 грн.; </w:t>
      </w:r>
      <w:proofErr w:type="spellStart"/>
      <w:r w:rsidR="006D1DDC">
        <w:rPr>
          <w:lang w:val="uk-UA"/>
        </w:rPr>
        <w:t>аудіореклама</w:t>
      </w:r>
      <w:proofErr w:type="spellEnd"/>
      <w:r w:rsidR="006D1DDC">
        <w:rPr>
          <w:lang w:val="uk-UA"/>
        </w:rPr>
        <w:t xml:space="preserve"> (</w:t>
      </w:r>
      <w:proofErr w:type="spellStart"/>
      <w:r w:rsidR="006D1DDC">
        <w:rPr>
          <w:lang w:val="uk-UA"/>
        </w:rPr>
        <w:t>аудіобокси</w:t>
      </w:r>
      <w:proofErr w:type="spellEnd"/>
      <w:r w:rsidR="006D1DDC">
        <w:rPr>
          <w:lang w:val="uk-UA"/>
        </w:rPr>
        <w:t>)</w:t>
      </w:r>
      <w:r w:rsidR="00AC5695">
        <w:rPr>
          <w:lang w:val="uk-UA"/>
        </w:rPr>
        <w:t xml:space="preserve"> –</w:t>
      </w:r>
      <w:r w:rsidR="006D1DDC">
        <w:rPr>
          <w:lang w:val="uk-UA"/>
        </w:rPr>
        <w:t xml:space="preserve"> 10</w:t>
      </w:r>
      <w:r w:rsidR="00AC5695">
        <w:rPr>
          <w:lang w:val="uk-UA"/>
        </w:rPr>
        <w:t>0грн.</w:t>
      </w:r>
      <w:r w:rsidR="006D1DDC">
        <w:rPr>
          <w:lang w:val="uk-UA"/>
        </w:rPr>
        <w:t>; рекламні носії на об</w:t>
      </w:r>
      <w:r w:rsidR="006D1DDC" w:rsidRPr="00CC30C2">
        <w:rPr>
          <w:lang w:val="uk-UA"/>
        </w:rPr>
        <w:t>’</w:t>
      </w:r>
      <w:r w:rsidR="006D1DDC">
        <w:rPr>
          <w:lang w:val="uk-UA"/>
        </w:rPr>
        <w:t>єктах благоустрою (лавки для відпочинку) – 10грн.</w:t>
      </w:r>
      <w:r w:rsidRPr="003E1664">
        <w:rPr>
          <w:lang w:val="uk-UA"/>
        </w:rPr>
        <w:t xml:space="preserve"> Протягом </w:t>
      </w:r>
      <w:r w:rsidR="006D1DDC">
        <w:rPr>
          <w:lang w:val="uk-UA"/>
        </w:rPr>
        <w:t>шести</w:t>
      </w:r>
      <w:r w:rsidRPr="003E1664">
        <w:rPr>
          <w:lang w:val="uk-UA"/>
        </w:rPr>
        <w:t xml:space="preserve"> років з часу прийняття</w:t>
      </w:r>
      <w:r w:rsidR="00AC5695">
        <w:rPr>
          <w:lang w:val="uk-UA"/>
        </w:rPr>
        <w:t xml:space="preserve"> зазначеного</w:t>
      </w:r>
      <w:r w:rsidRPr="003E1664">
        <w:rPr>
          <w:lang w:val="uk-UA"/>
        </w:rPr>
        <w:t xml:space="preserve"> </w:t>
      </w:r>
      <w:r w:rsidR="00AC5695">
        <w:rPr>
          <w:lang w:val="uk-UA"/>
        </w:rPr>
        <w:t>рішення сесії</w:t>
      </w:r>
      <w:r w:rsidRPr="003E1664">
        <w:rPr>
          <w:lang w:val="uk-UA"/>
        </w:rPr>
        <w:t xml:space="preserve"> К</w:t>
      </w:r>
      <w:r w:rsidR="00AC5695">
        <w:rPr>
          <w:lang w:val="uk-UA"/>
        </w:rPr>
        <w:t>оломий</w:t>
      </w:r>
      <w:r w:rsidRPr="003E1664">
        <w:rPr>
          <w:lang w:val="uk-UA"/>
        </w:rPr>
        <w:t>ської міської ради, тарифи не змінювались. На даний час середній розмір щомісячної плати за користування місцем, яке перебуває у комунальній власності, для розташування рекламних засобів, не відповідає реальній ціновій політиці, у зв’язку з чим потребує перегляду.</w:t>
      </w:r>
    </w:p>
    <w:p w:rsidR="00342E2F" w:rsidRPr="008E64C1" w:rsidRDefault="00342E2F">
      <w:pPr>
        <w:pStyle w:val="a3"/>
        <w:spacing w:before="10"/>
        <w:rPr>
          <w:sz w:val="16"/>
          <w:szCs w:val="16"/>
          <w:lang w:val="uk-UA"/>
        </w:rPr>
      </w:pPr>
    </w:p>
    <w:p w:rsidR="00342E2F" w:rsidRDefault="00792E13" w:rsidP="008E64C1">
      <w:pPr>
        <w:pStyle w:val="a3"/>
        <w:spacing w:before="1" w:line="242" w:lineRule="auto"/>
        <w:ind w:left="474" w:right="495"/>
        <w:jc w:val="center"/>
        <w:rPr>
          <w:lang w:val="uk-UA"/>
        </w:rPr>
      </w:pPr>
      <w:r w:rsidRPr="003E1664">
        <w:rPr>
          <w:lang w:val="uk-UA"/>
        </w:rPr>
        <w:t xml:space="preserve">Розмір тарифу </w:t>
      </w:r>
      <w:r w:rsidR="003E1977">
        <w:rPr>
          <w:lang w:val="uk-UA"/>
        </w:rPr>
        <w:t>3</w:t>
      </w:r>
      <w:r w:rsidR="006D1DDC">
        <w:rPr>
          <w:lang w:val="uk-UA"/>
        </w:rPr>
        <w:t>5</w:t>
      </w:r>
      <w:r w:rsidRPr="003E1664">
        <w:rPr>
          <w:lang w:val="uk-UA"/>
        </w:rPr>
        <w:t xml:space="preserve"> грн. </w:t>
      </w:r>
      <w:r w:rsidR="006D1DDC">
        <w:rPr>
          <w:lang w:val="uk-UA"/>
        </w:rPr>
        <w:t>до 2</w:t>
      </w:r>
      <w:r w:rsidRPr="003E1664">
        <w:rPr>
          <w:lang w:val="uk-UA"/>
        </w:rPr>
        <w:t xml:space="preserve"> </w:t>
      </w:r>
      <w:proofErr w:type="spellStart"/>
      <w:r w:rsidRPr="003E1664">
        <w:rPr>
          <w:lang w:val="uk-UA"/>
        </w:rPr>
        <w:t>кв.м</w:t>
      </w:r>
      <w:proofErr w:type="spellEnd"/>
      <w:r w:rsidRPr="003E1664">
        <w:rPr>
          <w:lang w:val="uk-UA"/>
        </w:rPr>
        <w:t xml:space="preserve"> площі місця розташування рекламного засобу з урахуванням рі</w:t>
      </w:r>
      <w:r w:rsidR="006D1DDC">
        <w:rPr>
          <w:lang w:val="uk-UA"/>
        </w:rPr>
        <w:t>вня інфляції з 2012</w:t>
      </w:r>
      <w:r w:rsidR="003E1977">
        <w:rPr>
          <w:lang w:val="uk-UA"/>
        </w:rPr>
        <w:t xml:space="preserve"> року по 2017</w:t>
      </w:r>
      <w:r w:rsidRPr="003E1664">
        <w:rPr>
          <w:lang w:val="uk-UA"/>
        </w:rPr>
        <w:t xml:space="preserve"> рік</w:t>
      </w:r>
    </w:p>
    <w:p w:rsidR="002D40F3" w:rsidRPr="002D40F3" w:rsidRDefault="002D40F3" w:rsidP="008E64C1">
      <w:pPr>
        <w:pStyle w:val="a3"/>
        <w:spacing w:before="1" w:line="242" w:lineRule="auto"/>
        <w:ind w:left="474" w:right="495"/>
        <w:jc w:val="center"/>
        <w:rPr>
          <w:sz w:val="16"/>
          <w:szCs w:val="16"/>
          <w:lang w:val="uk-UA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2800"/>
        <w:gridCol w:w="2541"/>
        <w:gridCol w:w="3367"/>
      </w:tblGrid>
      <w:tr w:rsidR="00342E2F" w:rsidRPr="00B257B0" w:rsidTr="00446386">
        <w:trPr>
          <w:trHeight w:val="964"/>
        </w:trPr>
        <w:tc>
          <w:tcPr>
            <w:tcW w:w="1178" w:type="dxa"/>
          </w:tcPr>
          <w:p w:rsidR="00342E2F" w:rsidRPr="003E1664" w:rsidRDefault="00792E13">
            <w:pPr>
              <w:pStyle w:val="TableParagraph"/>
              <w:spacing w:line="315" w:lineRule="exact"/>
              <w:ind w:left="29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Роки</w:t>
            </w:r>
          </w:p>
        </w:tc>
        <w:tc>
          <w:tcPr>
            <w:tcW w:w="2800" w:type="dxa"/>
          </w:tcPr>
          <w:p w:rsidR="00342E2F" w:rsidRPr="003E1664" w:rsidRDefault="00792E13">
            <w:pPr>
              <w:pStyle w:val="TableParagraph"/>
              <w:spacing w:line="315" w:lineRule="exact"/>
              <w:ind w:left="153" w:firstLine="321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Показник рівня</w:t>
            </w:r>
          </w:p>
          <w:p w:rsidR="00342E2F" w:rsidRPr="003E1664" w:rsidRDefault="00792E13">
            <w:pPr>
              <w:pStyle w:val="TableParagraph"/>
              <w:spacing w:before="3" w:line="322" w:lineRule="exact"/>
              <w:ind w:left="153" w:right="141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інфляції (інформація з інтернет-ресурсів)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342E2F" w:rsidRPr="003E1664" w:rsidRDefault="00792E13" w:rsidP="002120F8">
            <w:pPr>
              <w:pStyle w:val="TableParagraph"/>
              <w:ind w:left="170" w:right="170" w:firstLine="11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 xml:space="preserve">Діючий базовий тариф </w:t>
            </w:r>
            <w:r w:rsidR="002120F8">
              <w:rPr>
                <w:sz w:val="28"/>
                <w:lang w:val="uk-UA"/>
              </w:rPr>
              <w:t>до 2</w:t>
            </w:r>
            <w:r w:rsidRPr="003E1664">
              <w:rPr>
                <w:sz w:val="28"/>
                <w:lang w:val="uk-UA"/>
              </w:rPr>
              <w:t xml:space="preserve"> </w:t>
            </w:r>
            <w:proofErr w:type="spellStart"/>
            <w:r w:rsidRPr="003E1664">
              <w:rPr>
                <w:sz w:val="28"/>
                <w:lang w:val="uk-UA"/>
              </w:rPr>
              <w:t>кв</w:t>
            </w:r>
            <w:proofErr w:type="spellEnd"/>
            <w:r w:rsidRPr="003E1664">
              <w:rPr>
                <w:sz w:val="28"/>
                <w:lang w:val="uk-UA"/>
              </w:rPr>
              <w:t>. м.</w:t>
            </w:r>
          </w:p>
        </w:tc>
        <w:tc>
          <w:tcPr>
            <w:tcW w:w="3367" w:type="dxa"/>
          </w:tcPr>
          <w:p w:rsidR="00342E2F" w:rsidRPr="003E1664" w:rsidRDefault="00792E13">
            <w:pPr>
              <w:pStyle w:val="TableParagraph"/>
              <w:spacing w:line="315" w:lineRule="exact"/>
              <w:ind w:left="560" w:hanging="284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Прогнозований тариф з</w:t>
            </w:r>
          </w:p>
          <w:p w:rsidR="00342E2F" w:rsidRPr="003E1664" w:rsidRDefault="00792E13">
            <w:pPr>
              <w:pStyle w:val="TableParagraph"/>
              <w:spacing w:before="3" w:line="322" w:lineRule="exact"/>
              <w:ind w:left="560" w:right="546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урахуванням рівня інфляції</w:t>
            </w:r>
          </w:p>
        </w:tc>
      </w:tr>
      <w:tr w:rsidR="00446386" w:rsidRPr="003E1664" w:rsidTr="00446386">
        <w:trPr>
          <w:trHeight w:val="323"/>
        </w:trPr>
        <w:tc>
          <w:tcPr>
            <w:tcW w:w="1178" w:type="dxa"/>
          </w:tcPr>
          <w:p w:rsidR="00446386" w:rsidRPr="003E1664" w:rsidRDefault="00446386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2012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46386" w:rsidRPr="003E1664" w:rsidRDefault="00446386">
            <w:pPr>
              <w:pStyle w:val="TableParagraph"/>
              <w:spacing w:line="304" w:lineRule="exact"/>
              <w:ind w:left="10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99,8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386" w:rsidRPr="003E1664" w:rsidRDefault="00446386">
            <w:pPr>
              <w:pStyle w:val="TableParagraph"/>
              <w:rPr>
                <w:sz w:val="30"/>
                <w:lang w:val="uk-UA"/>
              </w:rPr>
            </w:pPr>
          </w:p>
          <w:p w:rsidR="00446386" w:rsidRPr="003E1664" w:rsidRDefault="00446386">
            <w:pPr>
              <w:pStyle w:val="TableParagraph"/>
              <w:rPr>
                <w:sz w:val="30"/>
                <w:lang w:val="uk-UA"/>
              </w:rPr>
            </w:pPr>
          </w:p>
          <w:p w:rsidR="00446386" w:rsidRDefault="00446386" w:rsidP="00446386">
            <w:pPr>
              <w:pStyle w:val="TableParagraph"/>
              <w:spacing w:before="1"/>
              <w:ind w:left="1109" w:right="110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</w:t>
            </w:r>
          </w:p>
          <w:p w:rsidR="00446386" w:rsidRPr="003E1664" w:rsidRDefault="00446386" w:rsidP="003E1977">
            <w:pPr>
              <w:pStyle w:val="TableParagraph"/>
              <w:spacing w:before="1"/>
              <w:ind w:left="1109" w:right="1101"/>
              <w:jc w:val="center"/>
              <w:rPr>
                <w:sz w:val="28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446386" w:rsidRPr="003E1664" w:rsidRDefault="00CC30C2">
            <w:pPr>
              <w:pStyle w:val="TableParagraph"/>
              <w:spacing w:line="304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34,93</w:t>
            </w:r>
          </w:p>
        </w:tc>
      </w:tr>
      <w:tr w:rsidR="00446386" w:rsidRPr="003E1664" w:rsidTr="00446386">
        <w:trPr>
          <w:trHeight w:val="321"/>
        </w:trPr>
        <w:tc>
          <w:tcPr>
            <w:tcW w:w="1178" w:type="dxa"/>
          </w:tcPr>
          <w:p w:rsidR="00446386" w:rsidRPr="003E1664" w:rsidRDefault="00446386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2013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46386" w:rsidRPr="003E1664" w:rsidRDefault="00446386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100,5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386" w:rsidRPr="003E1664" w:rsidRDefault="00446386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446386" w:rsidRPr="003E1664" w:rsidRDefault="00CC30C2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35,10</w:t>
            </w:r>
          </w:p>
        </w:tc>
      </w:tr>
      <w:tr w:rsidR="00446386" w:rsidRPr="003E1664" w:rsidTr="00446386">
        <w:trPr>
          <w:trHeight w:val="321"/>
        </w:trPr>
        <w:tc>
          <w:tcPr>
            <w:tcW w:w="1178" w:type="dxa"/>
          </w:tcPr>
          <w:p w:rsidR="00446386" w:rsidRPr="003E1664" w:rsidRDefault="00446386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lastRenderedPageBreak/>
              <w:t>2014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46386" w:rsidRPr="003E1664" w:rsidRDefault="00446386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124,9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386" w:rsidRPr="003E1664" w:rsidRDefault="00446386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446386" w:rsidRPr="003E1664" w:rsidRDefault="00CC30C2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43,83</w:t>
            </w:r>
          </w:p>
        </w:tc>
      </w:tr>
      <w:tr w:rsidR="00446386" w:rsidRPr="003E1664" w:rsidTr="00446386">
        <w:trPr>
          <w:trHeight w:val="321"/>
        </w:trPr>
        <w:tc>
          <w:tcPr>
            <w:tcW w:w="1178" w:type="dxa"/>
          </w:tcPr>
          <w:p w:rsidR="00446386" w:rsidRPr="003E1664" w:rsidRDefault="00446386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2015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46386" w:rsidRPr="003E1664" w:rsidRDefault="00446386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143,3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386" w:rsidRPr="003E1664" w:rsidRDefault="00446386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446386" w:rsidRPr="003E1664" w:rsidRDefault="00CC30C2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62,80</w:t>
            </w:r>
          </w:p>
        </w:tc>
      </w:tr>
      <w:tr w:rsidR="00446386" w:rsidRPr="003E1664" w:rsidTr="00446386">
        <w:trPr>
          <w:trHeight w:val="323"/>
        </w:trPr>
        <w:tc>
          <w:tcPr>
            <w:tcW w:w="1178" w:type="dxa"/>
          </w:tcPr>
          <w:p w:rsidR="00446386" w:rsidRPr="003E1664" w:rsidRDefault="00446386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2016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446386" w:rsidRPr="003E1664" w:rsidRDefault="00446386">
            <w:pPr>
              <w:pStyle w:val="TableParagraph"/>
              <w:spacing w:line="304" w:lineRule="exact"/>
              <w:ind w:left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112,4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386" w:rsidRPr="003E1664" w:rsidRDefault="00446386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446386" w:rsidRPr="003E1664" w:rsidRDefault="00CC30C2">
            <w:pPr>
              <w:pStyle w:val="TableParagraph"/>
              <w:spacing w:line="304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70,58</w:t>
            </w:r>
          </w:p>
        </w:tc>
      </w:tr>
      <w:tr w:rsidR="00446386" w:rsidRPr="003E1664" w:rsidTr="00446386">
        <w:trPr>
          <w:trHeight w:val="321"/>
        </w:trPr>
        <w:tc>
          <w:tcPr>
            <w:tcW w:w="1178" w:type="dxa"/>
            <w:tcBorders>
              <w:bottom w:val="single" w:sz="4" w:space="0" w:color="auto"/>
            </w:tcBorders>
          </w:tcPr>
          <w:p w:rsidR="00446386" w:rsidRPr="003E1664" w:rsidRDefault="00446386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2017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446386" w:rsidRPr="003E1664" w:rsidRDefault="00446386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113,7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86" w:rsidRPr="003E1664" w:rsidRDefault="00446386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</w:tcPr>
          <w:p w:rsidR="00446386" w:rsidRPr="003E1664" w:rsidRDefault="00CC30C2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80,24</w:t>
            </w:r>
          </w:p>
        </w:tc>
      </w:tr>
    </w:tbl>
    <w:p w:rsidR="00342E2F" w:rsidRPr="008E64C1" w:rsidRDefault="00342E2F">
      <w:pPr>
        <w:pStyle w:val="a3"/>
        <w:spacing w:before="7"/>
        <w:rPr>
          <w:sz w:val="16"/>
          <w:szCs w:val="16"/>
          <w:lang w:val="uk-UA"/>
        </w:rPr>
      </w:pPr>
    </w:p>
    <w:p w:rsidR="00F868D8" w:rsidRDefault="00F868D8" w:rsidP="008E64C1">
      <w:pPr>
        <w:pStyle w:val="a3"/>
        <w:spacing w:before="1" w:line="242" w:lineRule="auto"/>
        <w:ind w:left="474" w:right="495"/>
        <w:jc w:val="center"/>
        <w:rPr>
          <w:lang w:val="uk-UA"/>
        </w:rPr>
      </w:pPr>
      <w:r w:rsidRPr="003E1664">
        <w:rPr>
          <w:lang w:val="uk-UA"/>
        </w:rPr>
        <w:t xml:space="preserve">Розмір тарифу </w:t>
      </w:r>
      <w:r>
        <w:rPr>
          <w:lang w:val="uk-UA"/>
        </w:rPr>
        <w:t>50</w:t>
      </w:r>
      <w:r w:rsidRPr="003E1664">
        <w:rPr>
          <w:lang w:val="uk-UA"/>
        </w:rPr>
        <w:t xml:space="preserve"> грн. </w:t>
      </w:r>
      <w:r>
        <w:rPr>
          <w:lang w:val="uk-UA"/>
        </w:rPr>
        <w:t>до 5</w:t>
      </w:r>
      <w:r w:rsidRPr="003E1664">
        <w:rPr>
          <w:lang w:val="uk-UA"/>
        </w:rPr>
        <w:t xml:space="preserve"> </w:t>
      </w:r>
      <w:proofErr w:type="spellStart"/>
      <w:r w:rsidRPr="003E1664">
        <w:rPr>
          <w:lang w:val="uk-UA"/>
        </w:rPr>
        <w:t>кв.м</w:t>
      </w:r>
      <w:proofErr w:type="spellEnd"/>
      <w:r w:rsidRPr="003E1664">
        <w:rPr>
          <w:lang w:val="uk-UA"/>
        </w:rPr>
        <w:t xml:space="preserve"> площі місця розташування рекламного засобу з урахуванням рі</w:t>
      </w:r>
      <w:r>
        <w:rPr>
          <w:lang w:val="uk-UA"/>
        </w:rPr>
        <w:t>вня інфляції з 2012 року по 2017</w:t>
      </w:r>
      <w:r w:rsidRPr="003E1664">
        <w:rPr>
          <w:lang w:val="uk-UA"/>
        </w:rPr>
        <w:t xml:space="preserve"> рік</w:t>
      </w:r>
    </w:p>
    <w:p w:rsidR="002D40F3" w:rsidRPr="002D40F3" w:rsidRDefault="002D40F3" w:rsidP="008E64C1">
      <w:pPr>
        <w:pStyle w:val="a3"/>
        <w:spacing w:before="1" w:line="242" w:lineRule="auto"/>
        <w:ind w:left="474" w:right="495"/>
        <w:jc w:val="center"/>
        <w:rPr>
          <w:sz w:val="16"/>
          <w:szCs w:val="16"/>
          <w:lang w:val="uk-UA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2800"/>
        <w:gridCol w:w="2541"/>
        <w:gridCol w:w="3367"/>
      </w:tblGrid>
      <w:tr w:rsidR="00F868D8" w:rsidRPr="00B257B0" w:rsidTr="00242065">
        <w:trPr>
          <w:trHeight w:val="964"/>
        </w:trPr>
        <w:tc>
          <w:tcPr>
            <w:tcW w:w="1178" w:type="dxa"/>
          </w:tcPr>
          <w:p w:rsidR="00F868D8" w:rsidRPr="003E1664" w:rsidRDefault="00F868D8" w:rsidP="00242065">
            <w:pPr>
              <w:pStyle w:val="TableParagraph"/>
              <w:spacing w:line="315" w:lineRule="exact"/>
              <w:ind w:left="29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Роки</w:t>
            </w:r>
          </w:p>
        </w:tc>
        <w:tc>
          <w:tcPr>
            <w:tcW w:w="2800" w:type="dxa"/>
          </w:tcPr>
          <w:p w:rsidR="00F868D8" w:rsidRPr="003E1664" w:rsidRDefault="00F868D8" w:rsidP="00242065">
            <w:pPr>
              <w:pStyle w:val="TableParagraph"/>
              <w:spacing w:line="315" w:lineRule="exact"/>
              <w:ind w:left="153" w:firstLine="321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Показник рівня</w:t>
            </w:r>
          </w:p>
          <w:p w:rsidR="00F868D8" w:rsidRPr="003E1664" w:rsidRDefault="00F868D8" w:rsidP="00242065">
            <w:pPr>
              <w:pStyle w:val="TableParagraph"/>
              <w:spacing w:before="3" w:line="322" w:lineRule="exact"/>
              <w:ind w:left="153" w:right="141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інфляції (інформація з інтернет-ресурсів)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F868D8" w:rsidRPr="003E1664" w:rsidRDefault="00F868D8" w:rsidP="00242065">
            <w:pPr>
              <w:pStyle w:val="TableParagraph"/>
              <w:ind w:left="170" w:right="170" w:firstLine="11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 xml:space="preserve">Діючий базовий тариф </w:t>
            </w:r>
            <w:r w:rsidR="003D632C">
              <w:rPr>
                <w:sz w:val="28"/>
                <w:lang w:val="uk-UA"/>
              </w:rPr>
              <w:t>до 5</w:t>
            </w:r>
            <w:r w:rsidRPr="003E1664">
              <w:rPr>
                <w:sz w:val="28"/>
                <w:lang w:val="uk-UA"/>
              </w:rPr>
              <w:t xml:space="preserve"> </w:t>
            </w:r>
            <w:proofErr w:type="spellStart"/>
            <w:r w:rsidRPr="003E1664">
              <w:rPr>
                <w:sz w:val="28"/>
                <w:lang w:val="uk-UA"/>
              </w:rPr>
              <w:t>кв</w:t>
            </w:r>
            <w:proofErr w:type="spellEnd"/>
            <w:r w:rsidRPr="003E1664">
              <w:rPr>
                <w:sz w:val="28"/>
                <w:lang w:val="uk-UA"/>
              </w:rPr>
              <w:t>. м.</w:t>
            </w:r>
          </w:p>
        </w:tc>
        <w:tc>
          <w:tcPr>
            <w:tcW w:w="3367" w:type="dxa"/>
          </w:tcPr>
          <w:p w:rsidR="00F868D8" w:rsidRPr="003E1664" w:rsidRDefault="00F868D8" w:rsidP="00242065">
            <w:pPr>
              <w:pStyle w:val="TableParagraph"/>
              <w:spacing w:line="315" w:lineRule="exact"/>
              <w:ind w:left="560" w:hanging="284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Прогнозований тариф з</w:t>
            </w:r>
          </w:p>
          <w:p w:rsidR="00F868D8" w:rsidRPr="003E1664" w:rsidRDefault="00F868D8" w:rsidP="00242065">
            <w:pPr>
              <w:pStyle w:val="TableParagraph"/>
              <w:spacing w:before="3" w:line="322" w:lineRule="exact"/>
              <w:ind w:left="560" w:right="546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урахуванням рівня інфляції</w:t>
            </w:r>
          </w:p>
        </w:tc>
      </w:tr>
      <w:tr w:rsidR="00F868D8" w:rsidRPr="003E1664" w:rsidTr="00242065">
        <w:trPr>
          <w:trHeight w:val="323"/>
        </w:trPr>
        <w:tc>
          <w:tcPr>
            <w:tcW w:w="1178" w:type="dxa"/>
          </w:tcPr>
          <w:p w:rsidR="00F868D8" w:rsidRPr="003E1664" w:rsidRDefault="00F868D8" w:rsidP="00242065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2012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F868D8" w:rsidRPr="003E1664" w:rsidRDefault="00F868D8" w:rsidP="00242065">
            <w:pPr>
              <w:pStyle w:val="TableParagraph"/>
              <w:spacing w:line="304" w:lineRule="exact"/>
              <w:ind w:left="10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99,8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8D8" w:rsidRPr="003E1664" w:rsidRDefault="00F868D8" w:rsidP="00242065">
            <w:pPr>
              <w:pStyle w:val="TableParagraph"/>
              <w:rPr>
                <w:sz w:val="30"/>
                <w:lang w:val="uk-UA"/>
              </w:rPr>
            </w:pPr>
          </w:p>
          <w:p w:rsidR="00F868D8" w:rsidRPr="003E1664" w:rsidRDefault="00F868D8" w:rsidP="00242065">
            <w:pPr>
              <w:pStyle w:val="TableParagraph"/>
              <w:rPr>
                <w:sz w:val="30"/>
                <w:lang w:val="uk-UA"/>
              </w:rPr>
            </w:pPr>
          </w:p>
          <w:p w:rsidR="00F868D8" w:rsidRDefault="00F868D8" w:rsidP="00242065">
            <w:pPr>
              <w:pStyle w:val="TableParagraph"/>
              <w:spacing w:before="1"/>
              <w:ind w:left="1109" w:right="110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</w:t>
            </w:r>
          </w:p>
          <w:p w:rsidR="00F868D8" w:rsidRPr="003E1664" w:rsidRDefault="00F868D8" w:rsidP="00242065">
            <w:pPr>
              <w:pStyle w:val="TableParagraph"/>
              <w:spacing w:before="1"/>
              <w:ind w:left="1109" w:right="1101"/>
              <w:jc w:val="center"/>
              <w:rPr>
                <w:sz w:val="28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F868D8" w:rsidRPr="003E1664" w:rsidRDefault="00F868D8" w:rsidP="00242065">
            <w:pPr>
              <w:pStyle w:val="TableParagraph"/>
              <w:spacing w:line="304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49,90</w:t>
            </w:r>
          </w:p>
        </w:tc>
      </w:tr>
      <w:tr w:rsidR="00F868D8" w:rsidRPr="003E1664" w:rsidTr="00242065">
        <w:trPr>
          <w:trHeight w:val="321"/>
        </w:trPr>
        <w:tc>
          <w:tcPr>
            <w:tcW w:w="1178" w:type="dxa"/>
          </w:tcPr>
          <w:p w:rsidR="00F868D8" w:rsidRPr="003E1664" w:rsidRDefault="00F868D8" w:rsidP="00242065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2013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F868D8" w:rsidRPr="003E1664" w:rsidRDefault="00F868D8" w:rsidP="00242065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100,5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8D8" w:rsidRPr="003E1664" w:rsidRDefault="00F868D8" w:rsidP="002420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F868D8" w:rsidRPr="003E1664" w:rsidRDefault="00F868D8" w:rsidP="00242065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50,14</w:t>
            </w:r>
          </w:p>
        </w:tc>
      </w:tr>
      <w:tr w:rsidR="00F868D8" w:rsidRPr="003E1664" w:rsidTr="00242065">
        <w:trPr>
          <w:trHeight w:val="321"/>
        </w:trPr>
        <w:tc>
          <w:tcPr>
            <w:tcW w:w="1178" w:type="dxa"/>
          </w:tcPr>
          <w:p w:rsidR="00F868D8" w:rsidRPr="003E1664" w:rsidRDefault="00F868D8" w:rsidP="00242065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2014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F868D8" w:rsidRPr="003E1664" w:rsidRDefault="00F868D8" w:rsidP="00242065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124,9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8D8" w:rsidRPr="003E1664" w:rsidRDefault="00F868D8" w:rsidP="002420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F868D8" w:rsidRPr="003E1664" w:rsidRDefault="00F868D8" w:rsidP="00242065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62,62</w:t>
            </w:r>
          </w:p>
        </w:tc>
      </w:tr>
      <w:tr w:rsidR="00F868D8" w:rsidRPr="003E1664" w:rsidTr="00242065">
        <w:trPr>
          <w:trHeight w:val="321"/>
        </w:trPr>
        <w:tc>
          <w:tcPr>
            <w:tcW w:w="1178" w:type="dxa"/>
          </w:tcPr>
          <w:p w:rsidR="00F868D8" w:rsidRPr="003E1664" w:rsidRDefault="00F868D8" w:rsidP="00242065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2015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F868D8" w:rsidRPr="003E1664" w:rsidRDefault="00F868D8" w:rsidP="00242065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143,3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8D8" w:rsidRPr="003E1664" w:rsidRDefault="00F868D8" w:rsidP="002420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F868D8" w:rsidRPr="003E1664" w:rsidRDefault="00F868D8" w:rsidP="00242065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89,73</w:t>
            </w:r>
          </w:p>
        </w:tc>
      </w:tr>
      <w:tr w:rsidR="00F868D8" w:rsidRPr="003E1664" w:rsidTr="00242065">
        <w:trPr>
          <w:trHeight w:val="323"/>
        </w:trPr>
        <w:tc>
          <w:tcPr>
            <w:tcW w:w="1178" w:type="dxa"/>
          </w:tcPr>
          <w:p w:rsidR="00F868D8" w:rsidRPr="003E1664" w:rsidRDefault="00F868D8" w:rsidP="00242065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2016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F868D8" w:rsidRPr="003E1664" w:rsidRDefault="00F868D8" w:rsidP="00242065">
            <w:pPr>
              <w:pStyle w:val="TableParagraph"/>
              <w:spacing w:line="304" w:lineRule="exact"/>
              <w:ind w:left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112,4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8D8" w:rsidRPr="003E1664" w:rsidRDefault="00F868D8" w:rsidP="002420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F868D8" w:rsidRPr="003E1664" w:rsidRDefault="00F868D8" w:rsidP="00242065">
            <w:pPr>
              <w:pStyle w:val="TableParagraph"/>
              <w:spacing w:line="304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100,85</w:t>
            </w:r>
          </w:p>
        </w:tc>
      </w:tr>
      <w:tr w:rsidR="00F868D8" w:rsidRPr="003E1664" w:rsidTr="00242065">
        <w:trPr>
          <w:trHeight w:val="321"/>
        </w:trPr>
        <w:tc>
          <w:tcPr>
            <w:tcW w:w="1178" w:type="dxa"/>
            <w:tcBorders>
              <w:bottom w:val="single" w:sz="4" w:space="0" w:color="auto"/>
            </w:tcBorders>
          </w:tcPr>
          <w:p w:rsidR="00F868D8" w:rsidRPr="003E1664" w:rsidRDefault="00F868D8" w:rsidP="00242065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2017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F868D8" w:rsidRPr="003E1664" w:rsidRDefault="00F868D8" w:rsidP="00242065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113,7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D8" w:rsidRPr="003E1664" w:rsidRDefault="00F868D8" w:rsidP="002420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</w:tcPr>
          <w:p w:rsidR="00F868D8" w:rsidRPr="003E1664" w:rsidRDefault="00F868D8" w:rsidP="00242065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114,66</w:t>
            </w:r>
          </w:p>
        </w:tc>
      </w:tr>
    </w:tbl>
    <w:p w:rsidR="00F868D8" w:rsidRPr="008E64C1" w:rsidRDefault="00F868D8" w:rsidP="00F868D8">
      <w:pPr>
        <w:pStyle w:val="a3"/>
        <w:spacing w:before="7"/>
        <w:rPr>
          <w:sz w:val="16"/>
          <w:szCs w:val="16"/>
          <w:lang w:val="uk-UA"/>
        </w:rPr>
      </w:pPr>
    </w:p>
    <w:p w:rsidR="00CD7974" w:rsidRDefault="00CD7974" w:rsidP="008E64C1">
      <w:pPr>
        <w:pStyle w:val="a3"/>
        <w:spacing w:before="1" w:line="242" w:lineRule="auto"/>
        <w:ind w:left="474" w:right="495"/>
        <w:jc w:val="center"/>
        <w:rPr>
          <w:lang w:val="uk-UA"/>
        </w:rPr>
      </w:pPr>
      <w:r w:rsidRPr="003E1664">
        <w:rPr>
          <w:lang w:val="uk-UA"/>
        </w:rPr>
        <w:t xml:space="preserve">Розмір тарифу </w:t>
      </w:r>
      <w:r>
        <w:rPr>
          <w:lang w:val="uk-UA"/>
        </w:rPr>
        <w:t>65</w:t>
      </w:r>
      <w:r w:rsidRPr="003E1664">
        <w:rPr>
          <w:lang w:val="uk-UA"/>
        </w:rPr>
        <w:t xml:space="preserve"> грн. </w:t>
      </w:r>
      <w:r>
        <w:rPr>
          <w:lang w:val="uk-UA"/>
        </w:rPr>
        <w:t>до 10</w:t>
      </w:r>
      <w:r w:rsidRPr="003E1664">
        <w:rPr>
          <w:lang w:val="uk-UA"/>
        </w:rPr>
        <w:t xml:space="preserve"> </w:t>
      </w:r>
      <w:proofErr w:type="spellStart"/>
      <w:r w:rsidRPr="003E1664">
        <w:rPr>
          <w:lang w:val="uk-UA"/>
        </w:rPr>
        <w:t>кв.м</w:t>
      </w:r>
      <w:proofErr w:type="spellEnd"/>
      <w:r w:rsidRPr="003E1664">
        <w:rPr>
          <w:lang w:val="uk-UA"/>
        </w:rPr>
        <w:t xml:space="preserve"> площі місця розташування рекламного засобу з урахуванням рі</w:t>
      </w:r>
      <w:r>
        <w:rPr>
          <w:lang w:val="uk-UA"/>
        </w:rPr>
        <w:t>вня інфляції з 2012 року по 2017</w:t>
      </w:r>
      <w:r w:rsidRPr="003E1664">
        <w:rPr>
          <w:lang w:val="uk-UA"/>
        </w:rPr>
        <w:t xml:space="preserve"> рік</w:t>
      </w:r>
    </w:p>
    <w:p w:rsidR="002D40F3" w:rsidRPr="002D40F3" w:rsidRDefault="002D40F3" w:rsidP="008E64C1">
      <w:pPr>
        <w:pStyle w:val="a3"/>
        <w:spacing w:before="1" w:line="242" w:lineRule="auto"/>
        <w:ind w:left="474" w:right="495"/>
        <w:jc w:val="center"/>
        <w:rPr>
          <w:sz w:val="16"/>
          <w:szCs w:val="16"/>
          <w:lang w:val="uk-UA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2800"/>
        <w:gridCol w:w="2541"/>
        <w:gridCol w:w="3367"/>
      </w:tblGrid>
      <w:tr w:rsidR="00CD7974" w:rsidRPr="00B257B0" w:rsidTr="00242065">
        <w:trPr>
          <w:trHeight w:val="964"/>
        </w:trPr>
        <w:tc>
          <w:tcPr>
            <w:tcW w:w="1178" w:type="dxa"/>
          </w:tcPr>
          <w:p w:rsidR="00CD7974" w:rsidRPr="003E1664" w:rsidRDefault="00CD7974" w:rsidP="00242065">
            <w:pPr>
              <w:pStyle w:val="TableParagraph"/>
              <w:spacing w:line="315" w:lineRule="exact"/>
              <w:ind w:left="29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Роки</w:t>
            </w:r>
          </w:p>
        </w:tc>
        <w:tc>
          <w:tcPr>
            <w:tcW w:w="2800" w:type="dxa"/>
          </w:tcPr>
          <w:p w:rsidR="00CD7974" w:rsidRPr="003E1664" w:rsidRDefault="00CD7974" w:rsidP="00242065">
            <w:pPr>
              <w:pStyle w:val="TableParagraph"/>
              <w:spacing w:line="315" w:lineRule="exact"/>
              <w:ind w:left="153" w:firstLine="321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Показник рівня</w:t>
            </w:r>
          </w:p>
          <w:p w:rsidR="00CD7974" w:rsidRPr="003E1664" w:rsidRDefault="00CD7974" w:rsidP="00242065">
            <w:pPr>
              <w:pStyle w:val="TableParagraph"/>
              <w:spacing w:before="3" w:line="322" w:lineRule="exact"/>
              <w:ind w:left="153" w:right="141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інфляції (інформація з інтернет-ресурсів)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CD7974" w:rsidRPr="003E1664" w:rsidRDefault="00CD7974" w:rsidP="00242065">
            <w:pPr>
              <w:pStyle w:val="TableParagraph"/>
              <w:ind w:left="170" w:right="170" w:firstLine="11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 xml:space="preserve">Діючий базовий тариф </w:t>
            </w:r>
            <w:r w:rsidR="003D632C">
              <w:rPr>
                <w:sz w:val="28"/>
                <w:lang w:val="uk-UA"/>
              </w:rPr>
              <w:t>до 10</w:t>
            </w:r>
            <w:r w:rsidRPr="003E1664">
              <w:rPr>
                <w:sz w:val="28"/>
                <w:lang w:val="uk-UA"/>
              </w:rPr>
              <w:t xml:space="preserve"> </w:t>
            </w:r>
            <w:proofErr w:type="spellStart"/>
            <w:r w:rsidRPr="003E1664">
              <w:rPr>
                <w:sz w:val="28"/>
                <w:lang w:val="uk-UA"/>
              </w:rPr>
              <w:t>кв</w:t>
            </w:r>
            <w:proofErr w:type="spellEnd"/>
            <w:r w:rsidRPr="003E1664">
              <w:rPr>
                <w:sz w:val="28"/>
                <w:lang w:val="uk-UA"/>
              </w:rPr>
              <w:t>. м.</w:t>
            </w:r>
          </w:p>
        </w:tc>
        <w:tc>
          <w:tcPr>
            <w:tcW w:w="3367" w:type="dxa"/>
          </w:tcPr>
          <w:p w:rsidR="00CD7974" w:rsidRPr="003E1664" w:rsidRDefault="00CD7974" w:rsidP="00242065">
            <w:pPr>
              <w:pStyle w:val="TableParagraph"/>
              <w:spacing w:line="315" w:lineRule="exact"/>
              <w:ind w:left="560" w:hanging="284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Прогнозований тариф з</w:t>
            </w:r>
          </w:p>
          <w:p w:rsidR="00CD7974" w:rsidRPr="003E1664" w:rsidRDefault="00CD7974" w:rsidP="00242065">
            <w:pPr>
              <w:pStyle w:val="TableParagraph"/>
              <w:spacing w:before="3" w:line="322" w:lineRule="exact"/>
              <w:ind w:left="560" w:right="546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урахуванням рівня інфляції</w:t>
            </w:r>
          </w:p>
        </w:tc>
      </w:tr>
      <w:tr w:rsidR="00CD7974" w:rsidRPr="003E1664" w:rsidTr="00242065">
        <w:trPr>
          <w:trHeight w:val="323"/>
        </w:trPr>
        <w:tc>
          <w:tcPr>
            <w:tcW w:w="1178" w:type="dxa"/>
          </w:tcPr>
          <w:p w:rsidR="00CD7974" w:rsidRPr="003E1664" w:rsidRDefault="00CD7974" w:rsidP="00242065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2012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CD7974" w:rsidRPr="003E1664" w:rsidRDefault="00CD7974" w:rsidP="00242065">
            <w:pPr>
              <w:pStyle w:val="TableParagraph"/>
              <w:spacing w:line="304" w:lineRule="exact"/>
              <w:ind w:left="10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99,8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974" w:rsidRPr="003E1664" w:rsidRDefault="00CD7974" w:rsidP="00242065">
            <w:pPr>
              <w:pStyle w:val="TableParagraph"/>
              <w:rPr>
                <w:sz w:val="30"/>
                <w:lang w:val="uk-UA"/>
              </w:rPr>
            </w:pPr>
          </w:p>
          <w:p w:rsidR="00CD7974" w:rsidRPr="003E1664" w:rsidRDefault="00CD7974" w:rsidP="00242065">
            <w:pPr>
              <w:pStyle w:val="TableParagraph"/>
              <w:rPr>
                <w:sz w:val="30"/>
                <w:lang w:val="uk-UA"/>
              </w:rPr>
            </w:pPr>
          </w:p>
          <w:p w:rsidR="00CD7974" w:rsidRDefault="00CD7974" w:rsidP="00242065">
            <w:pPr>
              <w:pStyle w:val="TableParagraph"/>
              <w:spacing w:before="1"/>
              <w:ind w:left="1109" w:right="110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</w:t>
            </w:r>
          </w:p>
          <w:p w:rsidR="00CD7974" w:rsidRPr="003E1664" w:rsidRDefault="00CD7974" w:rsidP="00242065">
            <w:pPr>
              <w:pStyle w:val="TableParagraph"/>
              <w:spacing w:before="1"/>
              <w:ind w:left="1109" w:right="1101"/>
              <w:jc w:val="center"/>
              <w:rPr>
                <w:sz w:val="28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D7974" w:rsidRPr="003E1664" w:rsidRDefault="002770B9" w:rsidP="00242065">
            <w:pPr>
              <w:pStyle w:val="TableParagraph"/>
              <w:spacing w:line="304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64,87</w:t>
            </w:r>
          </w:p>
        </w:tc>
      </w:tr>
      <w:tr w:rsidR="00CD7974" w:rsidRPr="003E1664" w:rsidTr="00242065">
        <w:trPr>
          <w:trHeight w:val="321"/>
        </w:trPr>
        <w:tc>
          <w:tcPr>
            <w:tcW w:w="1178" w:type="dxa"/>
          </w:tcPr>
          <w:p w:rsidR="00CD7974" w:rsidRPr="003E1664" w:rsidRDefault="00CD7974" w:rsidP="00242065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2013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CD7974" w:rsidRPr="003E1664" w:rsidRDefault="00CD7974" w:rsidP="00242065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100,5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74" w:rsidRPr="003E1664" w:rsidRDefault="00CD7974" w:rsidP="002420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D7974" w:rsidRPr="003E1664" w:rsidRDefault="002770B9" w:rsidP="00242065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65,19</w:t>
            </w:r>
          </w:p>
        </w:tc>
      </w:tr>
      <w:tr w:rsidR="00CD7974" w:rsidRPr="003E1664" w:rsidTr="00242065">
        <w:trPr>
          <w:trHeight w:val="321"/>
        </w:trPr>
        <w:tc>
          <w:tcPr>
            <w:tcW w:w="1178" w:type="dxa"/>
          </w:tcPr>
          <w:p w:rsidR="00CD7974" w:rsidRPr="003E1664" w:rsidRDefault="00CD7974" w:rsidP="00242065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2014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CD7974" w:rsidRPr="003E1664" w:rsidRDefault="00CD7974" w:rsidP="00242065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124,9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74" w:rsidRPr="003E1664" w:rsidRDefault="00CD7974" w:rsidP="002420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D7974" w:rsidRPr="003E1664" w:rsidRDefault="002770B9" w:rsidP="00242065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81,42</w:t>
            </w:r>
          </w:p>
        </w:tc>
      </w:tr>
      <w:tr w:rsidR="00CD7974" w:rsidRPr="003E1664" w:rsidTr="00242065">
        <w:trPr>
          <w:trHeight w:val="321"/>
        </w:trPr>
        <w:tc>
          <w:tcPr>
            <w:tcW w:w="1178" w:type="dxa"/>
          </w:tcPr>
          <w:p w:rsidR="00CD7974" w:rsidRPr="003E1664" w:rsidRDefault="00CD7974" w:rsidP="00242065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2015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CD7974" w:rsidRPr="003E1664" w:rsidRDefault="00CD7974" w:rsidP="00242065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143,3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74" w:rsidRPr="003E1664" w:rsidRDefault="00CD7974" w:rsidP="002420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D7974" w:rsidRPr="003E1664" w:rsidRDefault="002770B9" w:rsidP="00242065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116,67</w:t>
            </w:r>
          </w:p>
        </w:tc>
      </w:tr>
      <w:tr w:rsidR="00CD7974" w:rsidRPr="003E1664" w:rsidTr="00242065">
        <w:trPr>
          <w:trHeight w:val="323"/>
        </w:trPr>
        <w:tc>
          <w:tcPr>
            <w:tcW w:w="1178" w:type="dxa"/>
          </w:tcPr>
          <w:p w:rsidR="00CD7974" w:rsidRPr="003E1664" w:rsidRDefault="00CD7974" w:rsidP="00242065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2016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CD7974" w:rsidRPr="003E1664" w:rsidRDefault="00CD7974" w:rsidP="00242065">
            <w:pPr>
              <w:pStyle w:val="TableParagraph"/>
              <w:spacing w:line="304" w:lineRule="exact"/>
              <w:ind w:left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112,4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974" w:rsidRPr="003E1664" w:rsidRDefault="00CD7974" w:rsidP="002420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CD7974" w:rsidRPr="003E1664" w:rsidRDefault="002770B9" w:rsidP="00242065">
            <w:pPr>
              <w:pStyle w:val="TableParagraph"/>
              <w:spacing w:line="304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131,13</w:t>
            </w:r>
          </w:p>
        </w:tc>
      </w:tr>
      <w:tr w:rsidR="00CD7974" w:rsidRPr="003E1664" w:rsidTr="00242065">
        <w:trPr>
          <w:trHeight w:val="321"/>
        </w:trPr>
        <w:tc>
          <w:tcPr>
            <w:tcW w:w="1178" w:type="dxa"/>
            <w:tcBorders>
              <w:bottom w:val="single" w:sz="4" w:space="0" w:color="auto"/>
            </w:tcBorders>
          </w:tcPr>
          <w:p w:rsidR="00CD7974" w:rsidRPr="003E1664" w:rsidRDefault="00CD7974" w:rsidP="00242065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2017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CD7974" w:rsidRPr="003E1664" w:rsidRDefault="00CD7974" w:rsidP="00242065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113,7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4" w:rsidRPr="003E1664" w:rsidRDefault="00CD7974" w:rsidP="002420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</w:tcPr>
          <w:p w:rsidR="00CD7974" w:rsidRPr="003E1664" w:rsidRDefault="002770B9" w:rsidP="00242065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149,09</w:t>
            </w:r>
          </w:p>
        </w:tc>
      </w:tr>
    </w:tbl>
    <w:p w:rsidR="00CD7974" w:rsidRPr="008E64C1" w:rsidRDefault="00CD7974" w:rsidP="00CD7974">
      <w:pPr>
        <w:pStyle w:val="a3"/>
        <w:spacing w:before="7"/>
        <w:rPr>
          <w:sz w:val="16"/>
          <w:szCs w:val="16"/>
          <w:lang w:val="uk-UA"/>
        </w:rPr>
      </w:pPr>
    </w:p>
    <w:p w:rsidR="003D632C" w:rsidRDefault="003D632C" w:rsidP="008E64C1">
      <w:pPr>
        <w:pStyle w:val="a3"/>
        <w:spacing w:before="1" w:line="242" w:lineRule="auto"/>
        <w:ind w:left="474" w:right="495"/>
        <w:jc w:val="center"/>
        <w:rPr>
          <w:lang w:val="uk-UA"/>
        </w:rPr>
      </w:pPr>
      <w:r w:rsidRPr="003E1664">
        <w:rPr>
          <w:lang w:val="uk-UA"/>
        </w:rPr>
        <w:t xml:space="preserve">Розмір тарифу </w:t>
      </w:r>
      <w:r>
        <w:rPr>
          <w:lang w:val="uk-UA"/>
        </w:rPr>
        <w:t>85</w:t>
      </w:r>
      <w:r w:rsidRPr="003E1664">
        <w:rPr>
          <w:lang w:val="uk-UA"/>
        </w:rPr>
        <w:t xml:space="preserve"> грн. </w:t>
      </w:r>
      <w:r>
        <w:rPr>
          <w:lang w:val="uk-UA"/>
        </w:rPr>
        <w:t>більше 10</w:t>
      </w:r>
      <w:r w:rsidRPr="003E1664">
        <w:rPr>
          <w:lang w:val="uk-UA"/>
        </w:rPr>
        <w:t xml:space="preserve"> </w:t>
      </w:r>
      <w:proofErr w:type="spellStart"/>
      <w:r w:rsidRPr="003E1664">
        <w:rPr>
          <w:lang w:val="uk-UA"/>
        </w:rPr>
        <w:t>кв.м</w:t>
      </w:r>
      <w:proofErr w:type="spellEnd"/>
      <w:r w:rsidRPr="003E1664">
        <w:rPr>
          <w:lang w:val="uk-UA"/>
        </w:rPr>
        <w:t xml:space="preserve"> площі місця розташування рекламного засобу з урахуванням рі</w:t>
      </w:r>
      <w:r>
        <w:rPr>
          <w:lang w:val="uk-UA"/>
        </w:rPr>
        <w:t>вня інфляції з 2012 року по 2017</w:t>
      </w:r>
      <w:r w:rsidRPr="003E1664">
        <w:rPr>
          <w:lang w:val="uk-UA"/>
        </w:rPr>
        <w:t xml:space="preserve"> рік</w:t>
      </w:r>
    </w:p>
    <w:p w:rsidR="002D40F3" w:rsidRPr="002D40F3" w:rsidRDefault="002D40F3" w:rsidP="008E64C1">
      <w:pPr>
        <w:pStyle w:val="a3"/>
        <w:spacing w:before="1" w:line="242" w:lineRule="auto"/>
        <w:ind w:left="474" w:right="495"/>
        <w:jc w:val="center"/>
        <w:rPr>
          <w:sz w:val="16"/>
          <w:szCs w:val="16"/>
          <w:lang w:val="uk-UA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2800"/>
        <w:gridCol w:w="2541"/>
        <w:gridCol w:w="3367"/>
      </w:tblGrid>
      <w:tr w:rsidR="003D632C" w:rsidRPr="00B257B0" w:rsidTr="00242065">
        <w:trPr>
          <w:trHeight w:val="964"/>
        </w:trPr>
        <w:tc>
          <w:tcPr>
            <w:tcW w:w="1178" w:type="dxa"/>
          </w:tcPr>
          <w:p w:rsidR="003D632C" w:rsidRPr="003E1664" w:rsidRDefault="003D632C" w:rsidP="00242065">
            <w:pPr>
              <w:pStyle w:val="TableParagraph"/>
              <w:spacing w:line="315" w:lineRule="exact"/>
              <w:ind w:left="29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Роки</w:t>
            </w:r>
          </w:p>
        </w:tc>
        <w:tc>
          <w:tcPr>
            <w:tcW w:w="2800" w:type="dxa"/>
          </w:tcPr>
          <w:p w:rsidR="003D632C" w:rsidRPr="003E1664" w:rsidRDefault="003D632C" w:rsidP="00242065">
            <w:pPr>
              <w:pStyle w:val="TableParagraph"/>
              <w:spacing w:line="315" w:lineRule="exact"/>
              <w:ind w:left="153" w:firstLine="321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Показник рівня</w:t>
            </w:r>
          </w:p>
          <w:p w:rsidR="003D632C" w:rsidRPr="003E1664" w:rsidRDefault="003D632C" w:rsidP="00242065">
            <w:pPr>
              <w:pStyle w:val="TableParagraph"/>
              <w:spacing w:before="3" w:line="322" w:lineRule="exact"/>
              <w:ind w:left="153" w:right="141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інфляції (інформація з інтернет-ресурсів)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3D632C" w:rsidRPr="003E1664" w:rsidRDefault="003D632C" w:rsidP="003D632C">
            <w:pPr>
              <w:pStyle w:val="TableParagraph"/>
              <w:ind w:left="170" w:right="170" w:firstLine="11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 xml:space="preserve">Діючий базовий тариф </w:t>
            </w:r>
            <w:r>
              <w:rPr>
                <w:sz w:val="28"/>
                <w:lang w:val="uk-UA"/>
              </w:rPr>
              <w:t>більше 10</w:t>
            </w:r>
            <w:r w:rsidRPr="003E1664">
              <w:rPr>
                <w:sz w:val="28"/>
                <w:lang w:val="uk-UA"/>
              </w:rPr>
              <w:t xml:space="preserve"> </w:t>
            </w:r>
            <w:proofErr w:type="spellStart"/>
            <w:r w:rsidRPr="003E1664">
              <w:rPr>
                <w:sz w:val="28"/>
                <w:lang w:val="uk-UA"/>
              </w:rPr>
              <w:t>кв</w:t>
            </w:r>
            <w:proofErr w:type="spellEnd"/>
            <w:r w:rsidRPr="003E1664">
              <w:rPr>
                <w:sz w:val="28"/>
                <w:lang w:val="uk-UA"/>
              </w:rPr>
              <w:t>. м.</w:t>
            </w:r>
          </w:p>
        </w:tc>
        <w:tc>
          <w:tcPr>
            <w:tcW w:w="3367" w:type="dxa"/>
          </w:tcPr>
          <w:p w:rsidR="003D632C" w:rsidRPr="003E1664" w:rsidRDefault="003D632C" w:rsidP="00242065">
            <w:pPr>
              <w:pStyle w:val="TableParagraph"/>
              <w:spacing w:line="315" w:lineRule="exact"/>
              <w:ind w:left="560" w:hanging="284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Прогнозований тариф з</w:t>
            </w:r>
          </w:p>
          <w:p w:rsidR="003D632C" w:rsidRPr="003E1664" w:rsidRDefault="003D632C" w:rsidP="00242065">
            <w:pPr>
              <w:pStyle w:val="TableParagraph"/>
              <w:spacing w:before="3" w:line="322" w:lineRule="exact"/>
              <w:ind w:left="560" w:right="546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урахуванням рівня інфляції</w:t>
            </w:r>
          </w:p>
        </w:tc>
      </w:tr>
      <w:tr w:rsidR="003D632C" w:rsidRPr="003E1664" w:rsidTr="00242065">
        <w:trPr>
          <w:trHeight w:val="323"/>
        </w:trPr>
        <w:tc>
          <w:tcPr>
            <w:tcW w:w="1178" w:type="dxa"/>
          </w:tcPr>
          <w:p w:rsidR="003D632C" w:rsidRPr="003E1664" w:rsidRDefault="003D632C" w:rsidP="00242065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2012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3D632C" w:rsidRPr="003E1664" w:rsidRDefault="003D632C" w:rsidP="00242065">
            <w:pPr>
              <w:pStyle w:val="TableParagraph"/>
              <w:spacing w:line="304" w:lineRule="exact"/>
              <w:ind w:left="10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99,8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32C" w:rsidRPr="003E1664" w:rsidRDefault="003D632C" w:rsidP="00242065">
            <w:pPr>
              <w:pStyle w:val="TableParagraph"/>
              <w:rPr>
                <w:sz w:val="30"/>
                <w:lang w:val="uk-UA"/>
              </w:rPr>
            </w:pPr>
          </w:p>
          <w:p w:rsidR="003D632C" w:rsidRPr="003E1664" w:rsidRDefault="003D632C" w:rsidP="00242065">
            <w:pPr>
              <w:pStyle w:val="TableParagraph"/>
              <w:rPr>
                <w:sz w:val="30"/>
                <w:lang w:val="uk-UA"/>
              </w:rPr>
            </w:pPr>
          </w:p>
          <w:p w:rsidR="003D632C" w:rsidRDefault="003D632C" w:rsidP="00242065">
            <w:pPr>
              <w:pStyle w:val="TableParagraph"/>
              <w:spacing w:before="1"/>
              <w:ind w:left="1109" w:right="110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85</w:t>
            </w:r>
          </w:p>
          <w:p w:rsidR="003D632C" w:rsidRPr="003E1664" w:rsidRDefault="003D632C" w:rsidP="00242065">
            <w:pPr>
              <w:pStyle w:val="TableParagraph"/>
              <w:spacing w:before="1"/>
              <w:ind w:left="1109" w:right="1101"/>
              <w:jc w:val="center"/>
              <w:rPr>
                <w:sz w:val="28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3D632C" w:rsidRPr="003E1664" w:rsidRDefault="00B360F0" w:rsidP="00242065">
            <w:pPr>
              <w:pStyle w:val="TableParagraph"/>
              <w:spacing w:line="304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84,83</w:t>
            </w:r>
          </w:p>
        </w:tc>
      </w:tr>
      <w:tr w:rsidR="003D632C" w:rsidRPr="003E1664" w:rsidTr="00242065">
        <w:trPr>
          <w:trHeight w:val="321"/>
        </w:trPr>
        <w:tc>
          <w:tcPr>
            <w:tcW w:w="1178" w:type="dxa"/>
          </w:tcPr>
          <w:p w:rsidR="003D632C" w:rsidRPr="003E1664" w:rsidRDefault="003D632C" w:rsidP="00242065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2013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3D632C" w:rsidRPr="003E1664" w:rsidRDefault="003D632C" w:rsidP="00242065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100,5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2C" w:rsidRPr="003E1664" w:rsidRDefault="003D632C" w:rsidP="002420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3D632C" w:rsidRPr="003E1664" w:rsidRDefault="00B360F0" w:rsidP="00242065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85,25</w:t>
            </w:r>
          </w:p>
        </w:tc>
      </w:tr>
      <w:tr w:rsidR="003D632C" w:rsidRPr="003E1664" w:rsidTr="00242065">
        <w:trPr>
          <w:trHeight w:val="321"/>
        </w:trPr>
        <w:tc>
          <w:tcPr>
            <w:tcW w:w="1178" w:type="dxa"/>
          </w:tcPr>
          <w:p w:rsidR="003D632C" w:rsidRPr="003E1664" w:rsidRDefault="003D632C" w:rsidP="00242065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2014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3D632C" w:rsidRPr="003E1664" w:rsidRDefault="003D632C" w:rsidP="00242065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124,9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2C" w:rsidRPr="003E1664" w:rsidRDefault="003D632C" w:rsidP="002420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3D632C" w:rsidRPr="003E1664" w:rsidRDefault="00B360F0" w:rsidP="00242065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106,48</w:t>
            </w:r>
          </w:p>
        </w:tc>
      </w:tr>
      <w:tr w:rsidR="003D632C" w:rsidRPr="003E1664" w:rsidTr="00242065">
        <w:trPr>
          <w:trHeight w:val="321"/>
        </w:trPr>
        <w:tc>
          <w:tcPr>
            <w:tcW w:w="1178" w:type="dxa"/>
          </w:tcPr>
          <w:p w:rsidR="003D632C" w:rsidRPr="003E1664" w:rsidRDefault="003D632C" w:rsidP="00242065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2015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3D632C" w:rsidRPr="003E1664" w:rsidRDefault="003D632C" w:rsidP="00242065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143,3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2C" w:rsidRPr="003E1664" w:rsidRDefault="003D632C" w:rsidP="002420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3D632C" w:rsidRPr="003E1664" w:rsidRDefault="00B360F0" w:rsidP="00242065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152,58</w:t>
            </w:r>
          </w:p>
        </w:tc>
      </w:tr>
      <w:tr w:rsidR="003D632C" w:rsidRPr="003E1664" w:rsidTr="00242065">
        <w:trPr>
          <w:trHeight w:val="323"/>
        </w:trPr>
        <w:tc>
          <w:tcPr>
            <w:tcW w:w="1178" w:type="dxa"/>
          </w:tcPr>
          <w:p w:rsidR="003D632C" w:rsidRPr="003E1664" w:rsidRDefault="003D632C" w:rsidP="00242065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2016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3D632C" w:rsidRPr="003E1664" w:rsidRDefault="003D632C" w:rsidP="00242065">
            <w:pPr>
              <w:pStyle w:val="TableParagraph"/>
              <w:spacing w:line="304" w:lineRule="exact"/>
              <w:ind w:left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112,4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2C" w:rsidRPr="003E1664" w:rsidRDefault="003D632C" w:rsidP="002420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3D632C" w:rsidRPr="003E1664" w:rsidRDefault="00B360F0" w:rsidP="00242065">
            <w:pPr>
              <w:pStyle w:val="TableParagraph"/>
              <w:spacing w:line="304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171,50</w:t>
            </w:r>
          </w:p>
        </w:tc>
      </w:tr>
      <w:tr w:rsidR="003D632C" w:rsidRPr="003E1664" w:rsidTr="00242065">
        <w:trPr>
          <w:trHeight w:val="321"/>
        </w:trPr>
        <w:tc>
          <w:tcPr>
            <w:tcW w:w="1178" w:type="dxa"/>
            <w:tcBorders>
              <w:bottom w:val="single" w:sz="4" w:space="0" w:color="auto"/>
            </w:tcBorders>
          </w:tcPr>
          <w:p w:rsidR="003D632C" w:rsidRPr="003E1664" w:rsidRDefault="003D632C" w:rsidP="00242065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2017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3D632C" w:rsidRPr="003E1664" w:rsidRDefault="003D632C" w:rsidP="00242065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113,7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2C" w:rsidRPr="003E1664" w:rsidRDefault="003D632C" w:rsidP="002420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</w:tcPr>
          <w:p w:rsidR="003D632C" w:rsidRPr="003E1664" w:rsidRDefault="00B360F0" w:rsidP="00242065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194,99</w:t>
            </w:r>
          </w:p>
        </w:tc>
      </w:tr>
    </w:tbl>
    <w:p w:rsidR="003D632C" w:rsidRDefault="003D632C" w:rsidP="003D632C">
      <w:pPr>
        <w:pStyle w:val="a3"/>
        <w:spacing w:before="7"/>
        <w:rPr>
          <w:sz w:val="16"/>
          <w:szCs w:val="16"/>
          <w:lang w:val="uk-UA"/>
        </w:rPr>
      </w:pPr>
    </w:p>
    <w:p w:rsidR="002D40F3" w:rsidRDefault="002D40F3" w:rsidP="003D632C">
      <w:pPr>
        <w:pStyle w:val="a3"/>
        <w:spacing w:before="7"/>
        <w:rPr>
          <w:sz w:val="16"/>
          <w:szCs w:val="16"/>
          <w:lang w:val="uk-UA"/>
        </w:rPr>
      </w:pPr>
    </w:p>
    <w:p w:rsidR="002D40F3" w:rsidRDefault="002D40F3" w:rsidP="003D632C">
      <w:pPr>
        <w:pStyle w:val="a3"/>
        <w:spacing w:before="7"/>
        <w:rPr>
          <w:sz w:val="16"/>
          <w:szCs w:val="16"/>
          <w:lang w:val="uk-UA"/>
        </w:rPr>
      </w:pPr>
    </w:p>
    <w:p w:rsidR="002D40F3" w:rsidRPr="008E64C1" w:rsidRDefault="002D40F3" w:rsidP="003D632C">
      <w:pPr>
        <w:pStyle w:val="a3"/>
        <w:spacing w:before="7"/>
        <w:rPr>
          <w:sz w:val="16"/>
          <w:szCs w:val="16"/>
          <w:lang w:val="uk-UA"/>
        </w:rPr>
      </w:pPr>
    </w:p>
    <w:p w:rsidR="00B51D76" w:rsidRDefault="00B51D76" w:rsidP="008E64C1">
      <w:pPr>
        <w:pStyle w:val="a3"/>
        <w:spacing w:before="1" w:line="242" w:lineRule="auto"/>
        <w:ind w:left="474" w:right="495"/>
        <w:jc w:val="center"/>
        <w:rPr>
          <w:lang w:val="uk-UA"/>
        </w:rPr>
      </w:pPr>
      <w:r w:rsidRPr="003E1664">
        <w:rPr>
          <w:lang w:val="uk-UA"/>
        </w:rPr>
        <w:t xml:space="preserve">Розмір тарифу </w:t>
      </w:r>
      <w:r>
        <w:rPr>
          <w:lang w:val="uk-UA"/>
        </w:rPr>
        <w:t>100</w:t>
      </w:r>
      <w:r w:rsidRPr="003E1664">
        <w:rPr>
          <w:lang w:val="uk-UA"/>
        </w:rPr>
        <w:t xml:space="preserve"> грн. </w:t>
      </w:r>
      <w:r>
        <w:rPr>
          <w:lang w:val="uk-UA"/>
        </w:rPr>
        <w:t xml:space="preserve">за </w:t>
      </w:r>
      <w:r w:rsidRPr="003E1664">
        <w:rPr>
          <w:lang w:val="uk-UA"/>
        </w:rPr>
        <w:t xml:space="preserve">розташування </w:t>
      </w:r>
      <w:proofErr w:type="spellStart"/>
      <w:r>
        <w:rPr>
          <w:lang w:val="uk-UA"/>
        </w:rPr>
        <w:t>сітілайтів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аудіореклами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аудіобокси</w:t>
      </w:r>
      <w:proofErr w:type="spellEnd"/>
      <w:r>
        <w:rPr>
          <w:lang w:val="uk-UA"/>
        </w:rPr>
        <w:t>)</w:t>
      </w:r>
      <w:r w:rsidRPr="003E1664">
        <w:rPr>
          <w:lang w:val="uk-UA"/>
        </w:rPr>
        <w:t xml:space="preserve"> </w:t>
      </w:r>
      <w:r w:rsidRPr="003E1664">
        <w:rPr>
          <w:lang w:val="uk-UA"/>
        </w:rPr>
        <w:lastRenderedPageBreak/>
        <w:t>з урахуванням рі</w:t>
      </w:r>
      <w:r>
        <w:rPr>
          <w:lang w:val="uk-UA"/>
        </w:rPr>
        <w:t>вня інфляції з 2012 року по 2017</w:t>
      </w:r>
      <w:r w:rsidRPr="003E1664">
        <w:rPr>
          <w:lang w:val="uk-UA"/>
        </w:rPr>
        <w:t xml:space="preserve"> рік</w:t>
      </w:r>
    </w:p>
    <w:p w:rsidR="002D40F3" w:rsidRPr="002D40F3" w:rsidRDefault="002D40F3" w:rsidP="008E64C1">
      <w:pPr>
        <w:pStyle w:val="a3"/>
        <w:spacing w:before="1" w:line="242" w:lineRule="auto"/>
        <w:ind w:left="474" w:right="495"/>
        <w:jc w:val="center"/>
        <w:rPr>
          <w:sz w:val="16"/>
          <w:szCs w:val="16"/>
          <w:lang w:val="uk-UA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2800"/>
        <w:gridCol w:w="2541"/>
        <w:gridCol w:w="3367"/>
      </w:tblGrid>
      <w:tr w:rsidR="00B51D76" w:rsidRPr="00B257B0" w:rsidTr="00B51D76">
        <w:trPr>
          <w:trHeight w:val="416"/>
        </w:trPr>
        <w:tc>
          <w:tcPr>
            <w:tcW w:w="1178" w:type="dxa"/>
          </w:tcPr>
          <w:p w:rsidR="00B51D76" w:rsidRPr="003E1664" w:rsidRDefault="00B51D76" w:rsidP="00242065">
            <w:pPr>
              <w:pStyle w:val="TableParagraph"/>
              <w:spacing w:line="315" w:lineRule="exact"/>
              <w:ind w:left="29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Роки</w:t>
            </w:r>
          </w:p>
        </w:tc>
        <w:tc>
          <w:tcPr>
            <w:tcW w:w="2800" w:type="dxa"/>
          </w:tcPr>
          <w:p w:rsidR="00B51D76" w:rsidRPr="003E1664" w:rsidRDefault="00B51D76" w:rsidP="00242065">
            <w:pPr>
              <w:pStyle w:val="TableParagraph"/>
              <w:spacing w:line="315" w:lineRule="exact"/>
              <w:ind w:left="153" w:firstLine="321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Показник рівня</w:t>
            </w:r>
          </w:p>
          <w:p w:rsidR="00B51D76" w:rsidRPr="003E1664" w:rsidRDefault="00B51D76" w:rsidP="00242065">
            <w:pPr>
              <w:pStyle w:val="TableParagraph"/>
              <w:spacing w:before="3" w:line="322" w:lineRule="exact"/>
              <w:ind w:left="153" w:right="141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інфляції (інформація з інтернет-ресурсів)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B51D76" w:rsidRPr="00242065" w:rsidRDefault="00B51D76" w:rsidP="00B51D76">
            <w:pPr>
              <w:pStyle w:val="TableParagraph"/>
              <w:ind w:left="113" w:right="113" w:firstLine="11"/>
              <w:jc w:val="center"/>
              <w:rPr>
                <w:sz w:val="24"/>
                <w:szCs w:val="24"/>
                <w:lang w:val="uk-UA"/>
              </w:rPr>
            </w:pPr>
            <w:r w:rsidRPr="00242065">
              <w:rPr>
                <w:sz w:val="24"/>
                <w:szCs w:val="24"/>
                <w:lang w:val="uk-UA"/>
              </w:rPr>
              <w:t xml:space="preserve">Діючий базовий тариф для </w:t>
            </w:r>
            <w:proofErr w:type="spellStart"/>
            <w:r w:rsidRPr="00242065">
              <w:rPr>
                <w:sz w:val="24"/>
                <w:szCs w:val="24"/>
                <w:lang w:val="uk-UA"/>
              </w:rPr>
              <w:t>сітілайтів</w:t>
            </w:r>
            <w:proofErr w:type="spellEnd"/>
            <w:r w:rsidRPr="00242065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2065">
              <w:rPr>
                <w:sz w:val="24"/>
                <w:szCs w:val="24"/>
                <w:lang w:val="uk-UA"/>
              </w:rPr>
              <w:t>аудіореклами</w:t>
            </w:r>
            <w:proofErr w:type="spellEnd"/>
          </w:p>
        </w:tc>
        <w:tc>
          <w:tcPr>
            <w:tcW w:w="3367" w:type="dxa"/>
          </w:tcPr>
          <w:p w:rsidR="00B51D76" w:rsidRPr="003E1664" w:rsidRDefault="00B51D76" w:rsidP="00242065">
            <w:pPr>
              <w:pStyle w:val="TableParagraph"/>
              <w:spacing w:line="315" w:lineRule="exact"/>
              <w:ind w:left="560" w:hanging="284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Прогнозований тариф з</w:t>
            </w:r>
          </w:p>
          <w:p w:rsidR="00B51D76" w:rsidRPr="003E1664" w:rsidRDefault="00B51D76" w:rsidP="00242065">
            <w:pPr>
              <w:pStyle w:val="TableParagraph"/>
              <w:spacing w:before="3" w:line="322" w:lineRule="exact"/>
              <w:ind w:left="560" w:right="546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урахуванням рівня інфляції</w:t>
            </w:r>
          </w:p>
        </w:tc>
      </w:tr>
      <w:tr w:rsidR="00B51D76" w:rsidRPr="003E1664" w:rsidTr="00242065">
        <w:trPr>
          <w:trHeight w:val="323"/>
        </w:trPr>
        <w:tc>
          <w:tcPr>
            <w:tcW w:w="1178" w:type="dxa"/>
          </w:tcPr>
          <w:p w:rsidR="00B51D76" w:rsidRPr="003E1664" w:rsidRDefault="00B51D76" w:rsidP="00242065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2012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B51D76" w:rsidRPr="003E1664" w:rsidRDefault="00B51D76" w:rsidP="00242065">
            <w:pPr>
              <w:pStyle w:val="TableParagraph"/>
              <w:spacing w:line="304" w:lineRule="exact"/>
              <w:ind w:left="10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99,8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D76" w:rsidRPr="003E1664" w:rsidRDefault="00B51D76" w:rsidP="00242065">
            <w:pPr>
              <w:pStyle w:val="TableParagraph"/>
              <w:rPr>
                <w:sz w:val="30"/>
                <w:lang w:val="uk-UA"/>
              </w:rPr>
            </w:pPr>
          </w:p>
          <w:p w:rsidR="00B51D76" w:rsidRPr="003E1664" w:rsidRDefault="00B51D76" w:rsidP="00B51D76">
            <w:pPr>
              <w:pStyle w:val="TableParagraph"/>
              <w:rPr>
                <w:sz w:val="30"/>
                <w:lang w:val="uk-UA"/>
              </w:rPr>
            </w:pPr>
          </w:p>
          <w:p w:rsidR="00B51D76" w:rsidRDefault="00B51D76" w:rsidP="00B51D76">
            <w:pPr>
              <w:pStyle w:val="TableParagraph"/>
              <w:spacing w:before="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100</w:t>
            </w:r>
          </w:p>
          <w:p w:rsidR="00B51D76" w:rsidRPr="003E1664" w:rsidRDefault="00B51D76" w:rsidP="00242065">
            <w:pPr>
              <w:pStyle w:val="TableParagraph"/>
              <w:spacing w:before="1"/>
              <w:ind w:left="1109" w:right="1101"/>
              <w:jc w:val="center"/>
              <w:rPr>
                <w:sz w:val="28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51D76" w:rsidRPr="003E1664" w:rsidRDefault="00B51D76" w:rsidP="00242065">
            <w:pPr>
              <w:pStyle w:val="TableParagraph"/>
              <w:spacing w:line="304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99,80</w:t>
            </w:r>
          </w:p>
        </w:tc>
      </w:tr>
      <w:tr w:rsidR="00B51D76" w:rsidRPr="003E1664" w:rsidTr="00242065">
        <w:trPr>
          <w:trHeight w:val="321"/>
        </w:trPr>
        <w:tc>
          <w:tcPr>
            <w:tcW w:w="1178" w:type="dxa"/>
          </w:tcPr>
          <w:p w:rsidR="00B51D76" w:rsidRPr="003E1664" w:rsidRDefault="00B51D76" w:rsidP="00242065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2013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B51D76" w:rsidRPr="003E1664" w:rsidRDefault="00B51D76" w:rsidP="00242065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100,5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76" w:rsidRPr="003E1664" w:rsidRDefault="00B51D76" w:rsidP="002420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51D76" w:rsidRPr="003E1664" w:rsidRDefault="00B51D76" w:rsidP="00242065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100,29</w:t>
            </w:r>
          </w:p>
        </w:tc>
      </w:tr>
      <w:tr w:rsidR="00B51D76" w:rsidRPr="003E1664" w:rsidTr="00242065">
        <w:trPr>
          <w:trHeight w:val="321"/>
        </w:trPr>
        <w:tc>
          <w:tcPr>
            <w:tcW w:w="1178" w:type="dxa"/>
          </w:tcPr>
          <w:p w:rsidR="00B51D76" w:rsidRPr="003E1664" w:rsidRDefault="00B51D76" w:rsidP="00242065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2014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B51D76" w:rsidRPr="003E1664" w:rsidRDefault="00B51D76" w:rsidP="00242065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124,9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76" w:rsidRPr="003E1664" w:rsidRDefault="00B51D76" w:rsidP="002420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51D76" w:rsidRPr="003E1664" w:rsidRDefault="00B51D76" w:rsidP="00242065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125,26</w:t>
            </w:r>
          </w:p>
        </w:tc>
      </w:tr>
      <w:tr w:rsidR="00B51D76" w:rsidRPr="003E1664" w:rsidTr="00242065">
        <w:trPr>
          <w:trHeight w:val="321"/>
        </w:trPr>
        <w:tc>
          <w:tcPr>
            <w:tcW w:w="1178" w:type="dxa"/>
          </w:tcPr>
          <w:p w:rsidR="00B51D76" w:rsidRPr="003E1664" w:rsidRDefault="00B51D76" w:rsidP="00242065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2015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B51D76" w:rsidRPr="003E1664" w:rsidRDefault="00B51D76" w:rsidP="00242065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143,3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76" w:rsidRPr="003E1664" w:rsidRDefault="00B51D76" w:rsidP="002420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51D76" w:rsidRPr="003E1664" w:rsidRDefault="00B51D76" w:rsidP="00242065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179,49</w:t>
            </w:r>
          </w:p>
        </w:tc>
      </w:tr>
      <w:tr w:rsidR="00B51D76" w:rsidRPr="003E1664" w:rsidTr="00242065">
        <w:trPr>
          <w:trHeight w:val="323"/>
        </w:trPr>
        <w:tc>
          <w:tcPr>
            <w:tcW w:w="1178" w:type="dxa"/>
          </w:tcPr>
          <w:p w:rsidR="00B51D76" w:rsidRPr="003E1664" w:rsidRDefault="00B51D76" w:rsidP="00242065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2016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B51D76" w:rsidRPr="003E1664" w:rsidRDefault="00B51D76" w:rsidP="00242065">
            <w:pPr>
              <w:pStyle w:val="TableParagraph"/>
              <w:spacing w:line="304" w:lineRule="exact"/>
              <w:ind w:left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112,4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D76" w:rsidRPr="003E1664" w:rsidRDefault="00B51D76" w:rsidP="002420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B51D76" w:rsidRPr="003E1664" w:rsidRDefault="00B51D76" w:rsidP="00242065">
            <w:pPr>
              <w:pStyle w:val="TableParagraph"/>
              <w:spacing w:line="304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201,74</w:t>
            </w:r>
          </w:p>
        </w:tc>
      </w:tr>
      <w:tr w:rsidR="00B51D76" w:rsidRPr="003E1664" w:rsidTr="00242065">
        <w:trPr>
          <w:trHeight w:val="321"/>
        </w:trPr>
        <w:tc>
          <w:tcPr>
            <w:tcW w:w="1178" w:type="dxa"/>
            <w:tcBorders>
              <w:bottom w:val="single" w:sz="4" w:space="0" w:color="auto"/>
            </w:tcBorders>
          </w:tcPr>
          <w:p w:rsidR="00B51D76" w:rsidRPr="003E1664" w:rsidRDefault="00B51D76" w:rsidP="00242065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2017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B51D76" w:rsidRPr="003E1664" w:rsidRDefault="00B51D76" w:rsidP="00242065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113,7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76" w:rsidRPr="003E1664" w:rsidRDefault="00B51D76" w:rsidP="002420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</w:tcPr>
          <w:p w:rsidR="00B51D76" w:rsidRPr="003E1664" w:rsidRDefault="00B51D76" w:rsidP="00242065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229,37</w:t>
            </w:r>
          </w:p>
        </w:tc>
      </w:tr>
    </w:tbl>
    <w:p w:rsidR="00B51D76" w:rsidRPr="003E1664" w:rsidRDefault="00B51D76" w:rsidP="00B51D76">
      <w:pPr>
        <w:pStyle w:val="a3"/>
        <w:spacing w:before="7"/>
        <w:rPr>
          <w:sz w:val="19"/>
          <w:lang w:val="uk-UA"/>
        </w:rPr>
      </w:pPr>
    </w:p>
    <w:p w:rsidR="00DB273E" w:rsidRDefault="00DB273E" w:rsidP="008E64C1">
      <w:pPr>
        <w:pStyle w:val="a3"/>
        <w:spacing w:before="1" w:line="242" w:lineRule="auto"/>
        <w:ind w:left="474" w:right="495"/>
        <w:jc w:val="center"/>
        <w:rPr>
          <w:lang w:val="uk-UA"/>
        </w:rPr>
      </w:pPr>
      <w:r w:rsidRPr="003E1664">
        <w:rPr>
          <w:lang w:val="uk-UA"/>
        </w:rPr>
        <w:t xml:space="preserve">Розмір тарифу </w:t>
      </w:r>
      <w:r>
        <w:rPr>
          <w:lang w:val="uk-UA"/>
        </w:rPr>
        <w:t>10</w:t>
      </w:r>
      <w:r w:rsidRPr="003E1664">
        <w:rPr>
          <w:lang w:val="uk-UA"/>
        </w:rPr>
        <w:t xml:space="preserve"> грн. </w:t>
      </w:r>
      <w:r>
        <w:rPr>
          <w:lang w:val="uk-UA"/>
        </w:rPr>
        <w:t xml:space="preserve">за </w:t>
      </w:r>
      <w:r w:rsidRPr="003E1664">
        <w:rPr>
          <w:lang w:val="uk-UA"/>
        </w:rPr>
        <w:t xml:space="preserve">розташування </w:t>
      </w:r>
      <w:r>
        <w:rPr>
          <w:lang w:val="uk-UA"/>
        </w:rPr>
        <w:t>рекламного носія на об</w:t>
      </w:r>
      <w:r w:rsidRPr="00DB273E">
        <w:rPr>
          <w:lang w:val="ru-RU"/>
        </w:rPr>
        <w:t>’</w:t>
      </w:r>
      <w:proofErr w:type="spellStart"/>
      <w:r>
        <w:rPr>
          <w:lang w:val="uk-UA"/>
        </w:rPr>
        <w:t>єктах</w:t>
      </w:r>
      <w:proofErr w:type="spellEnd"/>
      <w:r>
        <w:rPr>
          <w:lang w:val="uk-UA"/>
        </w:rPr>
        <w:t xml:space="preserve"> благоустрою (лавки для відпочинку)</w:t>
      </w:r>
      <w:r w:rsidRPr="003E1664">
        <w:rPr>
          <w:lang w:val="uk-UA"/>
        </w:rPr>
        <w:t xml:space="preserve"> з урахуванням рі</w:t>
      </w:r>
      <w:r>
        <w:rPr>
          <w:lang w:val="uk-UA"/>
        </w:rPr>
        <w:t>вня інфляції з 2012 року по 2017</w:t>
      </w:r>
      <w:r w:rsidRPr="003E1664">
        <w:rPr>
          <w:lang w:val="uk-UA"/>
        </w:rPr>
        <w:t xml:space="preserve"> рік</w:t>
      </w:r>
    </w:p>
    <w:p w:rsidR="002D40F3" w:rsidRPr="002D40F3" w:rsidRDefault="002D40F3" w:rsidP="008E64C1">
      <w:pPr>
        <w:pStyle w:val="a3"/>
        <w:spacing w:before="1" w:line="242" w:lineRule="auto"/>
        <w:ind w:left="474" w:right="495"/>
        <w:jc w:val="center"/>
        <w:rPr>
          <w:sz w:val="16"/>
          <w:szCs w:val="16"/>
          <w:lang w:val="uk-UA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2800"/>
        <w:gridCol w:w="2541"/>
        <w:gridCol w:w="3367"/>
      </w:tblGrid>
      <w:tr w:rsidR="00DB273E" w:rsidRPr="00B257B0" w:rsidTr="00242065">
        <w:trPr>
          <w:trHeight w:val="416"/>
        </w:trPr>
        <w:tc>
          <w:tcPr>
            <w:tcW w:w="1178" w:type="dxa"/>
          </w:tcPr>
          <w:p w:rsidR="00DB273E" w:rsidRPr="003E1664" w:rsidRDefault="00DB273E" w:rsidP="00242065">
            <w:pPr>
              <w:pStyle w:val="TableParagraph"/>
              <w:spacing w:line="315" w:lineRule="exact"/>
              <w:ind w:left="29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Роки</w:t>
            </w:r>
          </w:p>
        </w:tc>
        <w:tc>
          <w:tcPr>
            <w:tcW w:w="2800" w:type="dxa"/>
          </w:tcPr>
          <w:p w:rsidR="00DB273E" w:rsidRPr="003E1664" w:rsidRDefault="00DB273E" w:rsidP="00242065">
            <w:pPr>
              <w:pStyle w:val="TableParagraph"/>
              <w:spacing w:line="315" w:lineRule="exact"/>
              <w:ind w:left="153" w:firstLine="321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Показник рівня</w:t>
            </w:r>
          </w:p>
          <w:p w:rsidR="00DB273E" w:rsidRPr="003E1664" w:rsidRDefault="00DB273E" w:rsidP="00242065">
            <w:pPr>
              <w:pStyle w:val="TableParagraph"/>
              <w:spacing w:before="3" w:line="322" w:lineRule="exact"/>
              <w:ind w:left="153" w:right="141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інфляції (інформація з інтернет-ресурсів)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DB273E" w:rsidRPr="00242065" w:rsidRDefault="00DB273E" w:rsidP="00242065">
            <w:pPr>
              <w:pStyle w:val="TableParagraph"/>
              <w:ind w:left="113" w:right="113" w:firstLine="11"/>
              <w:jc w:val="center"/>
              <w:rPr>
                <w:sz w:val="24"/>
                <w:szCs w:val="24"/>
                <w:lang w:val="uk-UA"/>
              </w:rPr>
            </w:pPr>
            <w:r w:rsidRPr="00242065">
              <w:rPr>
                <w:sz w:val="24"/>
                <w:szCs w:val="24"/>
                <w:lang w:val="uk-UA"/>
              </w:rPr>
              <w:t xml:space="preserve">Діючий базовий тариф для </w:t>
            </w:r>
            <w:r w:rsidR="00242065" w:rsidRPr="00242065">
              <w:rPr>
                <w:sz w:val="24"/>
                <w:szCs w:val="24"/>
                <w:lang w:val="uk-UA"/>
              </w:rPr>
              <w:t>рекламного носія на об</w:t>
            </w:r>
            <w:r w:rsidR="00242065" w:rsidRPr="00242065">
              <w:rPr>
                <w:sz w:val="24"/>
                <w:szCs w:val="24"/>
                <w:lang w:val="ru-RU"/>
              </w:rPr>
              <w:t>’</w:t>
            </w:r>
            <w:proofErr w:type="spellStart"/>
            <w:r w:rsidR="00242065" w:rsidRPr="00242065">
              <w:rPr>
                <w:sz w:val="24"/>
                <w:szCs w:val="24"/>
                <w:lang w:val="uk-UA"/>
              </w:rPr>
              <w:t>єктах</w:t>
            </w:r>
            <w:proofErr w:type="spellEnd"/>
            <w:r w:rsidR="00242065" w:rsidRPr="00242065">
              <w:rPr>
                <w:sz w:val="24"/>
                <w:szCs w:val="24"/>
                <w:lang w:val="uk-UA"/>
              </w:rPr>
              <w:t xml:space="preserve"> благоустрою</w:t>
            </w:r>
          </w:p>
        </w:tc>
        <w:tc>
          <w:tcPr>
            <w:tcW w:w="3367" w:type="dxa"/>
          </w:tcPr>
          <w:p w:rsidR="00DB273E" w:rsidRPr="003E1664" w:rsidRDefault="00DB273E" w:rsidP="00242065">
            <w:pPr>
              <w:pStyle w:val="TableParagraph"/>
              <w:spacing w:line="315" w:lineRule="exact"/>
              <w:ind w:left="560" w:hanging="284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Прогнозований тариф з</w:t>
            </w:r>
          </w:p>
          <w:p w:rsidR="00DB273E" w:rsidRPr="003E1664" w:rsidRDefault="00DB273E" w:rsidP="00242065">
            <w:pPr>
              <w:pStyle w:val="TableParagraph"/>
              <w:spacing w:before="3" w:line="322" w:lineRule="exact"/>
              <w:ind w:left="560" w:right="546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урахуванням рівня інфляції</w:t>
            </w:r>
          </w:p>
        </w:tc>
      </w:tr>
      <w:tr w:rsidR="00DB273E" w:rsidRPr="003E1664" w:rsidTr="00242065">
        <w:trPr>
          <w:trHeight w:val="323"/>
        </w:trPr>
        <w:tc>
          <w:tcPr>
            <w:tcW w:w="1178" w:type="dxa"/>
          </w:tcPr>
          <w:p w:rsidR="00DB273E" w:rsidRPr="003E1664" w:rsidRDefault="00DB273E" w:rsidP="00242065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2012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DB273E" w:rsidRPr="003E1664" w:rsidRDefault="00DB273E" w:rsidP="00242065">
            <w:pPr>
              <w:pStyle w:val="TableParagraph"/>
              <w:spacing w:line="304" w:lineRule="exact"/>
              <w:ind w:left="10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99,8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273E" w:rsidRPr="003E1664" w:rsidRDefault="00DB273E" w:rsidP="00242065">
            <w:pPr>
              <w:pStyle w:val="TableParagraph"/>
              <w:rPr>
                <w:sz w:val="30"/>
                <w:lang w:val="uk-UA"/>
              </w:rPr>
            </w:pPr>
          </w:p>
          <w:p w:rsidR="00DB273E" w:rsidRPr="003E1664" w:rsidRDefault="00DB273E" w:rsidP="00242065">
            <w:pPr>
              <w:pStyle w:val="TableParagraph"/>
              <w:rPr>
                <w:sz w:val="30"/>
                <w:lang w:val="uk-UA"/>
              </w:rPr>
            </w:pPr>
          </w:p>
          <w:p w:rsidR="00DB273E" w:rsidRDefault="00DB273E" w:rsidP="00242065">
            <w:pPr>
              <w:pStyle w:val="TableParagraph"/>
              <w:spacing w:before="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  <w:p w:rsidR="00DB273E" w:rsidRPr="003E1664" w:rsidRDefault="00DB273E" w:rsidP="00242065">
            <w:pPr>
              <w:pStyle w:val="TableParagraph"/>
              <w:spacing w:before="1"/>
              <w:ind w:left="1109" w:right="1101"/>
              <w:jc w:val="center"/>
              <w:rPr>
                <w:sz w:val="28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DB273E" w:rsidRPr="003E1664" w:rsidRDefault="00DB273E" w:rsidP="00242065">
            <w:pPr>
              <w:pStyle w:val="TableParagraph"/>
              <w:spacing w:line="304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9,98</w:t>
            </w:r>
          </w:p>
        </w:tc>
      </w:tr>
      <w:tr w:rsidR="00DB273E" w:rsidRPr="003E1664" w:rsidTr="00242065">
        <w:trPr>
          <w:trHeight w:val="321"/>
        </w:trPr>
        <w:tc>
          <w:tcPr>
            <w:tcW w:w="1178" w:type="dxa"/>
          </w:tcPr>
          <w:p w:rsidR="00DB273E" w:rsidRPr="003E1664" w:rsidRDefault="00DB273E" w:rsidP="00242065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2013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DB273E" w:rsidRPr="003E1664" w:rsidRDefault="00DB273E" w:rsidP="00242065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100,5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73E" w:rsidRPr="003E1664" w:rsidRDefault="00DB273E" w:rsidP="002420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DB273E" w:rsidRPr="003E1664" w:rsidRDefault="00DB273E" w:rsidP="00242065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10,02</w:t>
            </w:r>
          </w:p>
        </w:tc>
      </w:tr>
      <w:tr w:rsidR="00DB273E" w:rsidRPr="003E1664" w:rsidTr="00242065">
        <w:trPr>
          <w:trHeight w:val="321"/>
        </w:trPr>
        <w:tc>
          <w:tcPr>
            <w:tcW w:w="1178" w:type="dxa"/>
          </w:tcPr>
          <w:p w:rsidR="00DB273E" w:rsidRPr="003E1664" w:rsidRDefault="00DB273E" w:rsidP="00242065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2014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DB273E" w:rsidRPr="003E1664" w:rsidRDefault="00DB273E" w:rsidP="00242065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124,9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73E" w:rsidRPr="003E1664" w:rsidRDefault="00DB273E" w:rsidP="002420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DB273E" w:rsidRPr="003E1664" w:rsidRDefault="00DB273E" w:rsidP="00242065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12,51</w:t>
            </w:r>
          </w:p>
        </w:tc>
      </w:tr>
      <w:tr w:rsidR="00DB273E" w:rsidRPr="003E1664" w:rsidTr="00242065">
        <w:trPr>
          <w:trHeight w:val="321"/>
        </w:trPr>
        <w:tc>
          <w:tcPr>
            <w:tcW w:w="1178" w:type="dxa"/>
          </w:tcPr>
          <w:p w:rsidR="00DB273E" w:rsidRPr="003E1664" w:rsidRDefault="00DB273E" w:rsidP="00242065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2015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DB273E" w:rsidRPr="003E1664" w:rsidRDefault="00DB273E" w:rsidP="00242065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143,3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73E" w:rsidRPr="003E1664" w:rsidRDefault="00DB273E" w:rsidP="002420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DB273E" w:rsidRPr="003E1664" w:rsidRDefault="00DB273E" w:rsidP="00242065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17,92</w:t>
            </w:r>
          </w:p>
        </w:tc>
      </w:tr>
      <w:tr w:rsidR="00DB273E" w:rsidRPr="003E1664" w:rsidTr="00242065">
        <w:trPr>
          <w:trHeight w:val="323"/>
        </w:trPr>
        <w:tc>
          <w:tcPr>
            <w:tcW w:w="1178" w:type="dxa"/>
          </w:tcPr>
          <w:p w:rsidR="00DB273E" w:rsidRPr="003E1664" w:rsidRDefault="00DB273E" w:rsidP="00242065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2016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DB273E" w:rsidRPr="003E1664" w:rsidRDefault="00DB273E" w:rsidP="00242065">
            <w:pPr>
              <w:pStyle w:val="TableParagraph"/>
              <w:spacing w:line="304" w:lineRule="exact"/>
              <w:ind w:left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112,4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73E" w:rsidRPr="003E1664" w:rsidRDefault="00DB273E" w:rsidP="002420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DB273E" w:rsidRPr="003E1664" w:rsidRDefault="00DB273E" w:rsidP="00242065">
            <w:pPr>
              <w:pStyle w:val="TableParagraph"/>
              <w:spacing w:line="304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20,14</w:t>
            </w:r>
          </w:p>
        </w:tc>
      </w:tr>
      <w:tr w:rsidR="00DB273E" w:rsidRPr="003E1664" w:rsidTr="00242065">
        <w:trPr>
          <w:trHeight w:val="321"/>
        </w:trPr>
        <w:tc>
          <w:tcPr>
            <w:tcW w:w="1178" w:type="dxa"/>
            <w:tcBorders>
              <w:bottom w:val="single" w:sz="4" w:space="0" w:color="auto"/>
            </w:tcBorders>
          </w:tcPr>
          <w:p w:rsidR="00DB273E" w:rsidRPr="003E1664" w:rsidRDefault="00DB273E" w:rsidP="00242065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2017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DB273E" w:rsidRPr="003E1664" w:rsidRDefault="00DB273E" w:rsidP="00242065">
            <w:pPr>
              <w:pStyle w:val="TableParagraph"/>
              <w:spacing w:line="301" w:lineRule="exact"/>
              <w:ind w:left="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113,7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3E" w:rsidRPr="003E1664" w:rsidRDefault="00DB273E" w:rsidP="002420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</w:tcPr>
          <w:p w:rsidR="00DB273E" w:rsidRPr="003E1664" w:rsidRDefault="00DB273E" w:rsidP="00242065">
            <w:pPr>
              <w:pStyle w:val="TableParagraph"/>
              <w:spacing w:line="301" w:lineRule="exact"/>
              <w:ind w:left="1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22,89</w:t>
            </w:r>
          </w:p>
        </w:tc>
      </w:tr>
    </w:tbl>
    <w:p w:rsidR="00DB273E" w:rsidRPr="008E64C1" w:rsidRDefault="00DB273E" w:rsidP="00DB273E">
      <w:pPr>
        <w:pStyle w:val="a3"/>
        <w:spacing w:before="7"/>
        <w:rPr>
          <w:sz w:val="16"/>
          <w:szCs w:val="16"/>
          <w:lang w:val="uk-UA"/>
        </w:rPr>
      </w:pPr>
    </w:p>
    <w:p w:rsidR="00342E2F" w:rsidRPr="003E1664" w:rsidRDefault="00792E13">
      <w:pPr>
        <w:pStyle w:val="a3"/>
        <w:ind w:left="418" w:right="436" w:firstLine="720"/>
        <w:jc w:val="both"/>
        <w:rPr>
          <w:lang w:val="uk-UA"/>
        </w:rPr>
      </w:pPr>
      <w:r w:rsidRPr="003E1664">
        <w:rPr>
          <w:lang w:val="uk-UA"/>
        </w:rPr>
        <w:t>Під час опрацювання Проекту розглянуто цінову ситуацію, яка склалась на ринку послуг з розміщення зовнішньої реклами, що включає в себе аналіз не тільки примірної плати за розміщення рекламних засобів по Україні, а й попит на даний вид послуг, вивчено цінову політику розповсюджувачів зовнішньої реклами стосовно рекламодавців.</w:t>
      </w:r>
    </w:p>
    <w:p w:rsidR="00342E2F" w:rsidRPr="003E1664" w:rsidRDefault="00792E13">
      <w:pPr>
        <w:pStyle w:val="a3"/>
        <w:ind w:left="418" w:right="438" w:firstLine="720"/>
        <w:jc w:val="both"/>
        <w:rPr>
          <w:lang w:val="uk-UA"/>
        </w:rPr>
      </w:pPr>
      <w:r w:rsidRPr="003E1664">
        <w:rPr>
          <w:lang w:val="uk-UA"/>
        </w:rPr>
        <w:t>Отже, до головних, сучасних проблем, які передбачається розв’язати шляхом державного регулювання, а саме прийняттям зазначеного Проекту, відносяться:</w:t>
      </w:r>
    </w:p>
    <w:p w:rsidR="00342E2F" w:rsidRPr="003E1664" w:rsidRDefault="00792E13">
      <w:pPr>
        <w:pStyle w:val="a4"/>
        <w:numPr>
          <w:ilvl w:val="0"/>
          <w:numId w:val="4"/>
        </w:numPr>
        <w:tabs>
          <w:tab w:val="left" w:pos="1487"/>
        </w:tabs>
        <w:ind w:right="435"/>
        <w:jc w:val="both"/>
        <w:rPr>
          <w:sz w:val="28"/>
          <w:lang w:val="uk-UA"/>
        </w:rPr>
      </w:pPr>
      <w:r w:rsidRPr="003E1664">
        <w:rPr>
          <w:sz w:val="28"/>
          <w:lang w:val="uk-UA"/>
        </w:rPr>
        <w:t>Недостатня наповнюваність міського бюджету, частиною якого є надходження від сплати розповсюджувачами зовнішньої реклами коштів за користування місцями, що перебувають у комунальній власності, для розташування рекламних засобів, що унеможливлює або перешкоджає реалізації соціально-економічних</w:t>
      </w:r>
      <w:r w:rsidRPr="003E1664">
        <w:rPr>
          <w:spacing w:val="-4"/>
          <w:sz w:val="28"/>
          <w:lang w:val="uk-UA"/>
        </w:rPr>
        <w:t xml:space="preserve"> </w:t>
      </w:r>
      <w:r w:rsidRPr="003E1664">
        <w:rPr>
          <w:sz w:val="28"/>
          <w:lang w:val="uk-UA"/>
        </w:rPr>
        <w:t>програм;</w:t>
      </w:r>
    </w:p>
    <w:p w:rsidR="00342E2F" w:rsidRPr="003E1664" w:rsidRDefault="00792E13">
      <w:pPr>
        <w:pStyle w:val="a4"/>
        <w:numPr>
          <w:ilvl w:val="0"/>
          <w:numId w:val="4"/>
        </w:numPr>
        <w:tabs>
          <w:tab w:val="left" w:pos="1487"/>
        </w:tabs>
        <w:spacing w:before="89"/>
        <w:jc w:val="both"/>
        <w:rPr>
          <w:sz w:val="28"/>
          <w:lang w:val="uk-UA"/>
        </w:rPr>
      </w:pPr>
      <w:r w:rsidRPr="003E1664">
        <w:rPr>
          <w:sz w:val="28"/>
          <w:lang w:val="uk-UA"/>
        </w:rPr>
        <w:t>Занадто низька плата за розміщення рекламних засобів (низькі тарифи) призводять до того, що у місті розміщено забагато естетично та технічно застарілих рекламних засобів, які негативно впливають на пересічних громадян (спричиняють чисельні скарги мешканців міста з даного приводу, або ж можуть завдати іншої</w:t>
      </w:r>
      <w:r w:rsidRPr="003E1664">
        <w:rPr>
          <w:spacing w:val="-8"/>
          <w:sz w:val="28"/>
          <w:lang w:val="uk-UA"/>
        </w:rPr>
        <w:t xml:space="preserve"> </w:t>
      </w:r>
      <w:r w:rsidRPr="003E1664">
        <w:rPr>
          <w:sz w:val="28"/>
          <w:lang w:val="uk-UA"/>
        </w:rPr>
        <w:t>шкоди);</w:t>
      </w:r>
    </w:p>
    <w:p w:rsidR="00342E2F" w:rsidRPr="003E1664" w:rsidRDefault="00792E13" w:rsidP="00A20803">
      <w:pPr>
        <w:pStyle w:val="a4"/>
        <w:numPr>
          <w:ilvl w:val="0"/>
          <w:numId w:val="4"/>
        </w:numPr>
        <w:tabs>
          <w:tab w:val="left" w:pos="1487"/>
        </w:tabs>
        <w:ind w:right="668"/>
        <w:jc w:val="both"/>
        <w:rPr>
          <w:sz w:val="28"/>
          <w:lang w:val="uk-UA"/>
        </w:rPr>
      </w:pPr>
      <w:r w:rsidRPr="003E1664">
        <w:rPr>
          <w:sz w:val="28"/>
          <w:lang w:val="uk-UA"/>
        </w:rPr>
        <w:t xml:space="preserve">Розподіл відсотків від надходжень з договорів щодо надання у </w:t>
      </w:r>
      <w:r w:rsidRPr="003E1664">
        <w:rPr>
          <w:sz w:val="28"/>
          <w:lang w:val="uk-UA"/>
        </w:rPr>
        <w:lastRenderedPageBreak/>
        <w:t xml:space="preserve">тимчасове користування місць, які перебувають у комунальній власності для розташування рекламних засобів, потребує перегляду у зв’язку зі збільшенням витрат </w:t>
      </w:r>
      <w:r w:rsidR="00A20803">
        <w:rPr>
          <w:sz w:val="28"/>
          <w:lang w:val="uk-UA"/>
        </w:rPr>
        <w:t>відділу</w:t>
      </w:r>
      <w:r w:rsidRPr="003E1664">
        <w:rPr>
          <w:sz w:val="28"/>
          <w:lang w:val="uk-UA"/>
        </w:rPr>
        <w:t>, пов’язаних з виконанням функціональних обов’язків та</w:t>
      </w:r>
      <w:r w:rsidRPr="003E1664">
        <w:rPr>
          <w:spacing w:val="-3"/>
          <w:sz w:val="28"/>
          <w:lang w:val="uk-UA"/>
        </w:rPr>
        <w:t xml:space="preserve"> </w:t>
      </w:r>
      <w:r w:rsidRPr="003E1664">
        <w:rPr>
          <w:sz w:val="28"/>
          <w:lang w:val="uk-UA"/>
        </w:rPr>
        <w:t>завдань.</w:t>
      </w:r>
    </w:p>
    <w:p w:rsidR="00342E2F" w:rsidRPr="008E64C1" w:rsidRDefault="00342E2F">
      <w:pPr>
        <w:pStyle w:val="a3"/>
        <w:spacing w:before="5"/>
        <w:rPr>
          <w:sz w:val="16"/>
          <w:szCs w:val="16"/>
          <w:lang w:val="uk-UA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419"/>
        <w:gridCol w:w="1385"/>
      </w:tblGrid>
      <w:tr w:rsidR="00342E2F" w:rsidRPr="003E1664">
        <w:trPr>
          <w:trHeight w:val="323"/>
        </w:trPr>
        <w:tc>
          <w:tcPr>
            <w:tcW w:w="7054" w:type="dxa"/>
          </w:tcPr>
          <w:p w:rsidR="00342E2F" w:rsidRPr="003E1664" w:rsidRDefault="00792E13">
            <w:pPr>
              <w:pStyle w:val="TableParagraph"/>
              <w:spacing w:line="304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Групи (підгрупи)</w:t>
            </w:r>
          </w:p>
        </w:tc>
        <w:tc>
          <w:tcPr>
            <w:tcW w:w="1419" w:type="dxa"/>
          </w:tcPr>
          <w:p w:rsidR="00342E2F" w:rsidRPr="003E1664" w:rsidRDefault="00792E13">
            <w:pPr>
              <w:pStyle w:val="TableParagraph"/>
              <w:spacing w:line="304" w:lineRule="exact"/>
              <w:ind w:left="471" w:right="466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Так</w:t>
            </w:r>
          </w:p>
        </w:tc>
        <w:tc>
          <w:tcPr>
            <w:tcW w:w="1385" w:type="dxa"/>
          </w:tcPr>
          <w:p w:rsidR="00342E2F" w:rsidRPr="003E1664" w:rsidRDefault="00792E13">
            <w:pPr>
              <w:pStyle w:val="TableParagraph"/>
              <w:spacing w:line="304" w:lineRule="exact"/>
              <w:ind w:left="530" w:right="524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Ні</w:t>
            </w:r>
          </w:p>
        </w:tc>
      </w:tr>
      <w:tr w:rsidR="00342E2F" w:rsidRPr="003E1664">
        <w:trPr>
          <w:trHeight w:val="321"/>
        </w:trPr>
        <w:tc>
          <w:tcPr>
            <w:tcW w:w="7054" w:type="dxa"/>
          </w:tcPr>
          <w:p w:rsidR="00342E2F" w:rsidRPr="003E1664" w:rsidRDefault="00792E13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Громадяни</w:t>
            </w:r>
          </w:p>
        </w:tc>
        <w:tc>
          <w:tcPr>
            <w:tcW w:w="1419" w:type="dxa"/>
          </w:tcPr>
          <w:p w:rsidR="00342E2F" w:rsidRPr="003E1664" w:rsidRDefault="00792E13">
            <w:pPr>
              <w:pStyle w:val="TableParagraph"/>
              <w:spacing w:line="301" w:lineRule="exact"/>
              <w:ind w:left="5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+</w:t>
            </w:r>
          </w:p>
        </w:tc>
        <w:tc>
          <w:tcPr>
            <w:tcW w:w="1385" w:type="dxa"/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342E2F" w:rsidRPr="003E1664">
        <w:trPr>
          <w:trHeight w:val="321"/>
        </w:trPr>
        <w:tc>
          <w:tcPr>
            <w:tcW w:w="7054" w:type="dxa"/>
          </w:tcPr>
          <w:p w:rsidR="00342E2F" w:rsidRPr="003E1664" w:rsidRDefault="00792E13">
            <w:pPr>
              <w:pStyle w:val="TableParagraph"/>
              <w:spacing w:line="301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Держави</w:t>
            </w:r>
          </w:p>
        </w:tc>
        <w:tc>
          <w:tcPr>
            <w:tcW w:w="1419" w:type="dxa"/>
          </w:tcPr>
          <w:p w:rsidR="00342E2F" w:rsidRPr="003E1664" w:rsidRDefault="00792E13">
            <w:pPr>
              <w:pStyle w:val="TableParagraph"/>
              <w:spacing w:line="301" w:lineRule="exact"/>
              <w:ind w:left="5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+</w:t>
            </w:r>
          </w:p>
        </w:tc>
        <w:tc>
          <w:tcPr>
            <w:tcW w:w="1385" w:type="dxa"/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342E2F" w:rsidRPr="003E1664">
        <w:trPr>
          <w:trHeight w:val="645"/>
        </w:trPr>
        <w:tc>
          <w:tcPr>
            <w:tcW w:w="7054" w:type="dxa"/>
          </w:tcPr>
          <w:p w:rsidR="00342E2F" w:rsidRPr="003E1664" w:rsidRDefault="00792E13">
            <w:pPr>
              <w:pStyle w:val="TableParagraph"/>
              <w:spacing w:line="315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Суб’єкти господарювання, у тому числі суб’єкти малого</w:t>
            </w:r>
          </w:p>
          <w:p w:rsidR="00342E2F" w:rsidRPr="003E1664" w:rsidRDefault="00792E13">
            <w:pPr>
              <w:pStyle w:val="TableParagraph"/>
              <w:spacing w:line="311" w:lineRule="exact"/>
              <w:ind w:left="10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підприємництва</w:t>
            </w:r>
          </w:p>
        </w:tc>
        <w:tc>
          <w:tcPr>
            <w:tcW w:w="1419" w:type="dxa"/>
          </w:tcPr>
          <w:p w:rsidR="00342E2F" w:rsidRPr="003E1664" w:rsidRDefault="00792E13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+</w:t>
            </w:r>
          </w:p>
        </w:tc>
        <w:tc>
          <w:tcPr>
            <w:tcW w:w="1385" w:type="dxa"/>
          </w:tcPr>
          <w:p w:rsidR="00342E2F" w:rsidRPr="003E1664" w:rsidRDefault="00342E2F">
            <w:pPr>
              <w:pStyle w:val="TableParagraph"/>
              <w:rPr>
                <w:sz w:val="28"/>
                <w:lang w:val="uk-UA"/>
              </w:rPr>
            </w:pPr>
          </w:p>
        </w:tc>
      </w:tr>
    </w:tbl>
    <w:p w:rsidR="00342E2F" w:rsidRPr="008E64C1" w:rsidRDefault="00342E2F">
      <w:pPr>
        <w:pStyle w:val="a3"/>
        <w:spacing w:before="4"/>
        <w:rPr>
          <w:sz w:val="16"/>
          <w:szCs w:val="16"/>
          <w:lang w:val="uk-UA"/>
        </w:rPr>
      </w:pPr>
    </w:p>
    <w:p w:rsidR="00342E2F" w:rsidRPr="003E1664" w:rsidRDefault="00792E13">
      <w:pPr>
        <w:pStyle w:val="a3"/>
        <w:ind w:left="418" w:right="434" w:firstLine="720"/>
        <w:jc w:val="both"/>
        <w:rPr>
          <w:lang w:val="uk-UA"/>
        </w:rPr>
      </w:pPr>
      <w:r w:rsidRPr="003E1664">
        <w:rPr>
          <w:lang w:val="uk-UA"/>
        </w:rPr>
        <w:t xml:space="preserve">Проект розроблено з метою вдосконалення системи у галузі розміщення зовнішньої реклами в м. </w:t>
      </w:r>
      <w:r w:rsidR="00A20803">
        <w:rPr>
          <w:lang w:val="uk-UA"/>
        </w:rPr>
        <w:t>Коломия</w:t>
      </w:r>
      <w:r w:rsidRPr="003E1664">
        <w:rPr>
          <w:lang w:val="uk-UA"/>
        </w:rPr>
        <w:t>, а саме приведення його у відповідність до чинних нормативно-правових актів України, рішень, розпоряджень місцевого рівня, приведення Порядку визначення розміру плати за тимчасове користування місцем, що перебуває у комунальній власності, для розташування рекламних засобів, у відповідність до реальної цінової політики в Україні, підвищення ефективності використання майна комунальної власності міста К</w:t>
      </w:r>
      <w:r w:rsidR="00A20803">
        <w:rPr>
          <w:lang w:val="uk-UA"/>
        </w:rPr>
        <w:t>оломиї</w:t>
      </w:r>
      <w:r w:rsidRPr="003E1664">
        <w:rPr>
          <w:lang w:val="uk-UA"/>
        </w:rPr>
        <w:t xml:space="preserve"> та збільшення надходжень до міського бюджету.</w:t>
      </w:r>
    </w:p>
    <w:p w:rsidR="00342E2F" w:rsidRPr="003E1664" w:rsidRDefault="00792E13">
      <w:pPr>
        <w:pStyle w:val="a3"/>
        <w:spacing w:before="1"/>
        <w:ind w:left="418" w:right="436" w:firstLine="720"/>
        <w:jc w:val="both"/>
        <w:rPr>
          <w:lang w:val="uk-UA"/>
        </w:rPr>
      </w:pPr>
      <w:r w:rsidRPr="003E1664">
        <w:rPr>
          <w:lang w:val="uk-UA"/>
        </w:rPr>
        <w:t xml:space="preserve">Проблеми, які планується врегулювати, в результаті прийняття </w:t>
      </w:r>
      <w:proofErr w:type="spellStart"/>
      <w:r w:rsidRPr="003E1664">
        <w:rPr>
          <w:lang w:val="uk-UA"/>
        </w:rPr>
        <w:t>акта</w:t>
      </w:r>
      <w:proofErr w:type="spellEnd"/>
      <w:r w:rsidRPr="003E1664">
        <w:rPr>
          <w:lang w:val="uk-UA"/>
        </w:rPr>
        <w:t>, не можуть бути розв'язані за допомогою ринкових механізмів. У сучасному законодавстві відсутні регуляторні акти, які б вирішували зазначені проблеми.</w:t>
      </w:r>
    </w:p>
    <w:p w:rsidR="00342E2F" w:rsidRPr="008E64C1" w:rsidRDefault="00342E2F">
      <w:pPr>
        <w:pStyle w:val="a3"/>
        <w:spacing w:before="5"/>
        <w:rPr>
          <w:sz w:val="16"/>
          <w:szCs w:val="16"/>
          <w:lang w:val="uk-UA"/>
        </w:rPr>
      </w:pPr>
    </w:p>
    <w:p w:rsidR="00342E2F" w:rsidRPr="003E1664" w:rsidRDefault="00792E13">
      <w:pPr>
        <w:pStyle w:val="1"/>
        <w:ind w:left="1318"/>
        <w:rPr>
          <w:lang w:val="uk-UA"/>
        </w:rPr>
      </w:pPr>
      <w:r w:rsidRPr="003E1664">
        <w:rPr>
          <w:lang w:val="uk-UA"/>
        </w:rPr>
        <w:t>2. ВИЗНАЧЕННЯ ЦІЛЕЙ ДЕРЖАВНОГО РЕГУЛЮВАННЯ.</w:t>
      </w:r>
    </w:p>
    <w:p w:rsidR="00342E2F" w:rsidRPr="008E64C1" w:rsidRDefault="00342E2F">
      <w:pPr>
        <w:pStyle w:val="a3"/>
        <w:spacing w:before="6"/>
        <w:rPr>
          <w:b/>
          <w:sz w:val="16"/>
          <w:szCs w:val="16"/>
          <w:lang w:val="uk-UA"/>
        </w:rPr>
      </w:pPr>
    </w:p>
    <w:p w:rsidR="00342E2F" w:rsidRPr="003E1664" w:rsidRDefault="00792E13">
      <w:pPr>
        <w:pStyle w:val="a3"/>
        <w:ind w:left="418" w:right="435" w:firstLine="720"/>
        <w:jc w:val="both"/>
        <w:rPr>
          <w:lang w:val="uk-UA"/>
        </w:rPr>
      </w:pPr>
      <w:r w:rsidRPr="003E1664">
        <w:rPr>
          <w:lang w:val="uk-UA"/>
        </w:rPr>
        <w:t xml:space="preserve">Проект є нормативно-правовим актом, розробленим з метою вдосконалення   системи   в   галузі    розміщення    зовнішньої    реклами    в   м. </w:t>
      </w:r>
      <w:r w:rsidR="00A20803">
        <w:rPr>
          <w:lang w:val="uk-UA"/>
        </w:rPr>
        <w:t>Коломиї</w:t>
      </w:r>
      <w:r w:rsidRPr="003E1664">
        <w:rPr>
          <w:lang w:val="uk-UA"/>
        </w:rPr>
        <w:t>, а</w:t>
      </w:r>
      <w:r w:rsidRPr="003E1664">
        <w:rPr>
          <w:spacing w:val="-4"/>
          <w:lang w:val="uk-UA"/>
        </w:rPr>
        <w:t xml:space="preserve"> </w:t>
      </w:r>
      <w:r w:rsidRPr="003E1664">
        <w:rPr>
          <w:lang w:val="uk-UA"/>
        </w:rPr>
        <w:t>саме:</w:t>
      </w:r>
    </w:p>
    <w:p w:rsidR="00342E2F" w:rsidRPr="003E1664" w:rsidRDefault="00792E13">
      <w:pPr>
        <w:pStyle w:val="a4"/>
        <w:numPr>
          <w:ilvl w:val="0"/>
          <w:numId w:val="3"/>
        </w:numPr>
        <w:tabs>
          <w:tab w:val="left" w:pos="1456"/>
        </w:tabs>
        <w:spacing w:before="89"/>
        <w:ind w:right="437" w:firstLine="720"/>
        <w:jc w:val="both"/>
        <w:rPr>
          <w:sz w:val="28"/>
          <w:lang w:val="uk-UA"/>
        </w:rPr>
      </w:pPr>
      <w:r w:rsidRPr="003E1664">
        <w:rPr>
          <w:sz w:val="28"/>
          <w:lang w:val="uk-UA"/>
        </w:rPr>
        <w:t>Приведення Порядку визначення розміру плати за право тимчасового користування місцем, що перебуває у комунальній власності, для розташування рекламних засобів, у відповідність до реальної цінової політики, підвищення ефективності використання майна комунальної власності міста, збільшення надходжень від використання місць, які перебувають у комунальній власності, для розміщення зовнішньої реклами до міського</w:t>
      </w:r>
      <w:r w:rsidRPr="003E1664">
        <w:rPr>
          <w:spacing w:val="-5"/>
          <w:sz w:val="28"/>
          <w:lang w:val="uk-UA"/>
        </w:rPr>
        <w:t xml:space="preserve"> </w:t>
      </w:r>
      <w:r w:rsidRPr="003E1664">
        <w:rPr>
          <w:sz w:val="28"/>
          <w:lang w:val="uk-UA"/>
        </w:rPr>
        <w:t>бюджету;</w:t>
      </w:r>
    </w:p>
    <w:p w:rsidR="00342E2F" w:rsidRPr="003E1664" w:rsidRDefault="00792E13">
      <w:pPr>
        <w:pStyle w:val="a4"/>
        <w:numPr>
          <w:ilvl w:val="0"/>
          <w:numId w:val="3"/>
        </w:numPr>
        <w:tabs>
          <w:tab w:val="left" w:pos="1568"/>
        </w:tabs>
        <w:ind w:right="435" w:firstLine="720"/>
        <w:jc w:val="both"/>
        <w:rPr>
          <w:sz w:val="28"/>
          <w:lang w:val="uk-UA"/>
        </w:rPr>
      </w:pPr>
      <w:r w:rsidRPr="003E1664">
        <w:rPr>
          <w:sz w:val="28"/>
          <w:lang w:val="uk-UA"/>
        </w:rPr>
        <w:t>Зменшення кількості незаконно розміщеної зовнішньої реклами, рекламних конструкцій, які не відповідають естетичним та технічним вимогам, у зв’язку з чим зменшиться негативний вплив на громаду міста та покращиться благоустрій міста</w:t>
      </w:r>
      <w:r w:rsidRPr="003E1664">
        <w:rPr>
          <w:spacing w:val="-2"/>
          <w:sz w:val="28"/>
          <w:lang w:val="uk-UA"/>
        </w:rPr>
        <w:t xml:space="preserve"> </w:t>
      </w:r>
      <w:r w:rsidRPr="003E1664">
        <w:rPr>
          <w:sz w:val="28"/>
          <w:lang w:val="uk-UA"/>
        </w:rPr>
        <w:t>К</w:t>
      </w:r>
      <w:r w:rsidR="00A20803">
        <w:rPr>
          <w:sz w:val="28"/>
          <w:lang w:val="uk-UA"/>
        </w:rPr>
        <w:t>оломиї</w:t>
      </w:r>
      <w:r w:rsidRPr="003E1664">
        <w:rPr>
          <w:sz w:val="28"/>
          <w:lang w:val="uk-UA"/>
        </w:rPr>
        <w:t>.</w:t>
      </w:r>
    </w:p>
    <w:p w:rsidR="00342E2F" w:rsidRDefault="00792E13">
      <w:pPr>
        <w:pStyle w:val="a4"/>
        <w:numPr>
          <w:ilvl w:val="0"/>
          <w:numId w:val="3"/>
        </w:numPr>
        <w:tabs>
          <w:tab w:val="left" w:pos="1593"/>
        </w:tabs>
        <w:ind w:firstLine="720"/>
        <w:jc w:val="both"/>
        <w:rPr>
          <w:sz w:val="28"/>
          <w:lang w:val="uk-UA"/>
        </w:rPr>
      </w:pPr>
      <w:r w:rsidRPr="003E1664">
        <w:rPr>
          <w:sz w:val="28"/>
          <w:lang w:val="uk-UA"/>
        </w:rPr>
        <w:t xml:space="preserve">Забезпечення ефективної роботи </w:t>
      </w:r>
      <w:r w:rsidR="00A20803">
        <w:rPr>
          <w:sz w:val="28"/>
          <w:lang w:val="uk-UA"/>
        </w:rPr>
        <w:t>відділу</w:t>
      </w:r>
      <w:r w:rsidRPr="003E1664">
        <w:rPr>
          <w:sz w:val="28"/>
          <w:lang w:val="uk-UA"/>
        </w:rPr>
        <w:t xml:space="preserve"> </w:t>
      </w:r>
      <w:r w:rsidR="00A20803" w:rsidRPr="003E1664">
        <w:rPr>
          <w:sz w:val="28"/>
          <w:lang w:val="uk-UA"/>
        </w:rPr>
        <w:t>архітектури</w:t>
      </w:r>
      <w:r w:rsidR="00A20803">
        <w:rPr>
          <w:sz w:val="28"/>
          <w:lang w:val="uk-UA"/>
        </w:rPr>
        <w:t xml:space="preserve"> та</w:t>
      </w:r>
      <w:r w:rsidR="00A20803" w:rsidRPr="003E1664">
        <w:rPr>
          <w:sz w:val="28"/>
          <w:lang w:val="uk-UA"/>
        </w:rPr>
        <w:t xml:space="preserve"> </w:t>
      </w:r>
      <w:r w:rsidRPr="003E1664">
        <w:rPr>
          <w:sz w:val="28"/>
          <w:lang w:val="uk-UA"/>
        </w:rPr>
        <w:t>містобудування К</w:t>
      </w:r>
      <w:r w:rsidR="00A20803">
        <w:rPr>
          <w:sz w:val="28"/>
          <w:lang w:val="uk-UA"/>
        </w:rPr>
        <w:t>оломийс</w:t>
      </w:r>
      <w:r w:rsidRPr="003E1664">
        <w:rPr>
          <w:sz w:val="28"/>
          <w:lang w:val="uk-UA"/>
        </w:rPr>
        <w:t>ької міської ради щодо здійснення належного контролю у сфері розміщення зовнішньої реклами в м.</w:t>
      </w:r>
      <w:r w:rsidRPr="003E1664">
        <w:rPr>
          <w:spacing w:val="-16"/>
          <w:sz w:val="28"/>
          <w:lang w:val="uk-UA"/>
        </w:rPr>
        <w:t xml:space="preserve"> </w:t>
      </w:r>
      <w:r w:rsidRPr="003E1664">
        <w:rPr>
          <w:sz w:val="28"/>
          <w:lang w:val="uk-UA"/>
        </w:rPr>
        <w:t>К</w:t>
      </w:r>
      <w:r w:rsidR="00A20803">
        <w:rPr>
          <w:sz w:val="28"/>
          <w:lang w:val="uk-UA"/>
        </w:rPr>
        <w:t>оломиї</w:t>
      </w:r>
      <w:r w:rsidRPr="003E1664">
        <w:rPr>
          <w:sz w:val="28"/>
          <w:lang w:val="uk-UA"/>
        </w:rPr>
        <w:t>.</w:t>
      </w:r>
    </w:p>
    <w:p w:rsidR="002D40F3" w:rsidRDefault="002D40F3" w:rsidP="002D40F3">
      <w:pPr>
        <w:tabs>
          <w:tab w:val="left" w:pos="1593"/>
        </w:tabs>
        <w:jc w:val="both"/>
        <w:rPr>
          <w:sz w:val="28"/>
          <w:lang w:val="uk-UA"/>
        </w:rPr>
      </w:pPr>
    </w:p>
    <w:p w:rsidR="002D40F3" w:rsidRDefault="002D40F3" w:rsidP="002D40F3">
      <w:pPr>
        <w:tabs>
          <w:tab w:val="left" w:pos="1593"/>
        </w:tabs>
        <w:jc w:val="both"/>
        <w:rPr>
          <w:sz w:val="28"/>
          <w:lang w:val="uk-UA"/>
        </w:rPr>
      </w:pPr>
    </w:p>
    <w:p w:rsidR="002D40F3" w:rsidRPr="002D40F3" w:rsidRDefault="002D40F3" w:rsidP="002D40F3">
      <w:pPr>
        <w:tabs>
          <w:tab w:val="left" w:pos="1593"/>
        </w:tabs>
        <w:jc w:val="both"/>
        <w:rPr>
          <w:sz w:val="28"/>
          <w:lang w:val="uk-UA"/>
        </w:rPr>
      </w:pPr>
    </w:p>
    <w:p w:rsidR="00342E2F" w:rsidRPr="008E64C1" w:rsidRDefault="00342E2F">
      <w:pPr>
        <w:pStyle w:val="a3"/>
        <w:spacing w:before="4"/>
        <w:rPr>
          <w:sz w:val="16"/>
          <w:szCs w:val="16"/>
          <w:lang w:val="uk-UA"/>
        </w:rPr>
      </w:pPr>
    </w:p>
    <w:p w:rsidR="00342E2F" w:rsidRPr="003E1664" w:rsidRDefault="00792E13">
      <w:pPr>
        <w:pStyle w:val="1"/>
        <w:numPr>
          <w:ilvl w:val="0"/>
          <w:numId w:val="2"/>
        </w:numPr>
        <w:tabs>
          <w:tab w:val="left" w:pos="745"/>
        </w:tabs>
        <w:spacing w:before="1"/>
        <w:ind w:right="483" w:hanging="148"/>
        <w:jc w:val="left"/>
        <w:rPr>
          <w:lang w:val="uk-UA"/>
        </w:rPr>
      </w:pPr>
      <w:r w:rsidRPr="003E1664">
        <w:rPr>
          <w:lang w:val="uk-UA"/>
        </w:rPr>
        <w:t>ВИЗНАЧЕННЯ ТА ОЦІНКА УСІХ ПРИЙНЯТИХ АЛЬТЕРНАТИВНИХ СПОСОБІВ ДОСЯГНЕННЯ ЦІЛЕЙ, АРГУМЕНТИ ЩОДО</w:t>
      </w:r>
      <w:r w:rsidRPr="003E1664">
        <w:rPr>
          <w:spacing w:val="-12"/>
          <w:lang w:val="uk-UA"/>
        </w:rPr>
        <w:t xml:space="preserve"> </w:t>
      </w:r>
      <w:r w:rsidRPr="003E1664">
        <w:rPr>
          <w:lang w:val="uk-UA"/>
        </w:rPr>
        <w:t>ПЕРЕВАГИ</w:t>
      </w:r>
    </w:p>
    <w:p w:rsidR="00342E2F" w:rsidRPr="003E1664" w:rsidRDefault="00792E13">
      <w:pPr>
        <w:spacing w:line="321" w:lineRule="exact"/>
        <w:ind w:left="3639"/>
        <w:rPr>
          <w:b/>
          <w:sz w:val="28"/>
          <w:lang w:val="uk-UA"/>
        </w:rPr>
      </w:pPr>
      <w:r w:rsidRPr="003E1664">
        <w:rPr>
          <w:b/>
          <w:sz w:val="28"/>
          <w:lang w:val="uk-UA"/>
        </w:rPr>
        <w:lastRenderedPageBreak/>
        <w:t>ОБРАНОГО СПОСОБУ.</w:t>
      </w:r>
    </w:p>
    <w:p w:rsidR="00342E2F" w:rsidRPr="008E64C1" w:rsidRDefault="00342E2F">
      <w:pPr>
        <w:pStyle w:val="a3"/>
        <w:spacing w:before="5"/>
        <w:rPr>
          <w:b/>
          <w:sz w:val="16"/>
          <w:szCs w:val="16"/>
          <w:lang w:val="uk-UA"/>
        </w:rPr>
      </w:pPr>
    </w:p>
    <w:p w:rsidR="00342E2F" w:rsidRPr="003E1664" w:rsidRDefault="00792E13">
      <w:pPr>
        <w:pStyle w:val="a4"/>
        <w:numPr>
          <w:ilvl w:val="1"/>
          <w:numId w:val="2"/>
        </w:numPr>
        <w:tabs>
          <w:tab w:val="left" w:pos="1139"/>
        </w:tabs>
        <w:spacing w:before="1"/>
        <w:ind w:left="2652" w:right="0" w:hanging="1874"/>
        <w:jc w:val="left"/>
        <w:rPr>
          <w:sz w:val="28"/>
          <w:lang w:val="uk-UA"/>
        </w:rPr>
      </w:pPr>
      <w:r w:rsidRPr="003E1664">
        <w:rPr>
          <w:sz w:val="28"/>
          <w:lang w:val="uk-UA"/>
        </w:rPr>
        <w:t>Визначення альтернативних</w:t>
      </w:r>
      <w:r w:rsidRPr="003E1664">
        <w:rPr>
          <w:spacing w:val="-3"/>
          <w:sz w:val="28"/>
          <w:lang w:val="uk-UA"/>
        </w:rPr>
        <w:t xml:space="preserve"> </w:t>
      </w:r>
      <w:r w:rsidRPr="003E1664">
        <w:rPr>
          <w:sz w:val="28"/>
          <w:lang w:val="uk-UA"/>
        </w:rPr>
        <w:t>способів</w:t>
      </w:r>
    </w:p>
    <w:p w:rsidR="00342E2F" w:rsidRPr="008E64C1" w:rsidRDefault="00342E2F">
      <w:pPr>
        <w:pStyle w:val="a3"/>
        <w:spacing w:before="5"/>
        <w:rPr>
          <w:sz w:val="16"/>
          <w:szCs w:val="16"/>
          <w:lang w:val="uk-UA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4840"/>
        <w:gridCol w:w="2434"/>
      </w:tblGrid>
      <w:tr w:rsidR="00342E2F" w:rsidRPr="003E1664" w:rsidTr="008E64C1">
        <w:trPr>
          <w:trHeight w:val="314"/>
        </w:trPr>
        <w:tc>
          <w:tcPr>
            <w:tcW w:w="2501" w:type="dxa"/>
          </w:tcPr>
          <w:p w:rsidR="00342E2F" w:rsidRPr="003E1664" w:rsidRDefault="00792E13">
            <w:pPr>
              <w:pStyle w:val="TableParagraph"/>
              <w:spacing w:line="294" w:lineRule="exact"/>
              <w:ind w:left="109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Вид альтернативи</w:t>
            </w:r>
          </w:p>
        </w:tc>
        <w:tc>
          <w:tcPr>
            <w:tcW w:w="7274" w:type="dxa"/>
            <w:gridSpan w:val="2"/>
          </w:tcPr>
          <w:p w:rsidR="00342E2F" w:rsidRPr="003E1664" w:rsidRDefault="00792E13">
            <w:pPr>
              <w:pStyle w:val="TableParagraph"/>
              <w:spacing w:line="294" w:lineRule="exact"/>
              <w:ind w:left="2310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Опис альтернативи</w:t>
            </w:r>
          </w:p>
        </w:tc>
      </w:tr>
      <w:tr w:rsidR="00342E2F" w:rsidRPr="003E1664" w:rsidTr="008E64C1">
        <w:trPr>
          <w:trHeight w:val="5151"/>
        </w:trPr>
        <w:tc>
          <w:tcPr>
            <w:tcW w:w="2501" w:type="dxa"/>
          </w:tcPr>
          <w:p w:rsidR="00342E2F" w:rsidRPr="003E1664" w:rsidRDefault="00792E13">
            <w:pPr>
              <w:pStyle w:val="TableParagraph"/>
              <w:spacing w:line="314" w:lineRule="exact"/>
              <w:ind w:left="6"/>
              <w:rPr>
                <w:sz w:val="28"/>
                <w:lang w:val="uk-UA"/>
              </w:rPr>
            </w:pPr>
            <w:proofErr w:type="spellStart"/>
            <w:r w:rsidRPr="003E1664">
              <w:rPr>
                <w:sz w:val="28"/>
                <w:lang w:val="uk-UA"/>
              </w:rPr>
              <w:t>льтернатива</w:t>
            </w:r>
            <w:proofErr w:type="spellEnd"/>
            <w:r w:rsidRPr="003E1664">
              <w:rPr>
                <w:sz w:val="28"/>
                <w:lang w:val="uk-UA"/>
              </w:rPr>
              <w:t xml:space="preserve"> 1</w:t>
            </w:r>
          </w:p>
        </w:tc>
        <w:tc>
          <w:tcPr>
            <w:tcW w:w="7274" w:type="dxa"/>
            <w:gridSpan w:val="2"/>
          </w:tcPr>
          <w:p w:rsidR="00342E2F" w:rsidRPr="003E1664" w:rsidRDefault="00792E13" w:rsidP="00A20803">
            <w:pPr>
              <w:pStyle w:val="TableParagraph"/>
              <w:spacing w:line="314" w:lineRule="exact"/>
              <w:ind w:left="3" w:right="2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 xml:space="preserve">У разі, якщо </w:t>
            </w:r>
            <w:r w:rsidRPr="003E1664">
              <w:rPr>
                <w:b/>
                <w:sz w:val="28"/>
                <w:u w:val="thick"/>
                <w:lang w:val="uk-UA"/>
              </w:rPr>
              <w:t>залишити регуляторний акт без змін</w:t>
            </w:r>
            <w:r w:rsidRPr="003E1664">
              <w:rPr>
                <w:sz w:val="28"/>
                <w:lang w:val="uk-UA"/>
              </w:rPr>
              <w:t>,</w:t>
            </w:r>
          </w:p>
          <w:p w:rsidR="00342E2F" w:rsidRPr="003E1664" w:rsidRDefault="00792E13" w:rsidP="00A20803">
            <w:pPr>
              <w:pStyle w:val="TableParagraph"/>
              <w:ind w:left="3" w:right="2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поставлених цілей не буде досягнуто.</w:t>
            </w:r>
          </w:p>
          <w:p w:rsidR="00342E2F" w:rsidRPr="003E1664" w:rsidRDefault="00342E2F" w:rsidP="00A20803">
            <w:pPr>
              <w:pStyle w:val="TableParagraph"/>
              <w:spacing w:before="10"/>
              <w:ind w:right="28"/>
              <w:rPr>
                <w:sz w:val="27"/>
                <w:lang w:val="uk-UA"/>
              </w:rPr>
            </w:pPr>
          </w:p>
          <w:p w:rsidR="00342E2F" w:rsidRPr="003E1664" w:rsidRDefault="00792E13" w:rsidP="00A20803">
            <w:pPr>
              <w:pStyle w:val="TableParagraph"/>
              <w:tabs>
                <w:tab w:val="left" w:pos="2108"/>
                <w:tab w:val="left" w:pos="4242"/>
                <w:tab w:val="left" w:pos="6404"/>
              </w:tabs>
              <w:ind w:left="3" w:right="2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Ефективність</w:t>
            </w:r>
            <w:r w:rsidRPr="003E1664">
              <w:rPr>
                <w:sz w:val="28"/>
                <w:lang w:val="uk-UA"/>
              </w:rPr>
              <w:tab/>
              <w:t>використання</w:t>
            </w:r>
            <w:r w:rsidRPr="003E1664">
              <w:rPr>
                <w:sz w:val="28"/>
                <w:lang w:val="uk-UA"/>
              </w:rPr>
              <w:tab/>
              <w:t>комунального</w:t>
            </w:r>
            <w:r w:rsidRPr="003E1664">
              <w:rPr>
                <w:sz w:val="28"/>
                <w:lang w:val="uk-UA"/>
              </w:rPr>
              <w:tab/>
              <w:t>майна залишиться на низькому</w:t>
            </w:r>
            <w:r w:rsidRPr="003E1664">
              <w:rPr>
                <w:spacing w:val="-9"/>
                <w:sz w:val="28"/>
                <w:lang w:val="uk-UA"/>
              </w:rPr>
              <w:t xml:space="preserve"> </w:t>
            </w:r>
            <w:r w:rsidRPr="003E1664">
              <w:rPr>
                <w:sz w:val="28"/>
                <w:lang w:val="uk-UA"/>
              </w:rPr>
              <w:t>рівні;</w:t>
            </w:r>
          </w:p>
          <w:p w:rsidR="00342E2F" w:rsidRPr="003E1664" w:rsidRDefault="00342E2F" w:rsidP="00A20803">
            <w:pPr>
              <w:pStyle w:val="TableParagraph"/>
              <w:spacing w:before="1"/>
              <w:ind w:right="28"/>
              <w:rPr>
                <w:sz w:val="28"/>
                <w:lang w:val="uk-UA"/>
              </w:rPr>
            </w:pPr>
          </w:p>
          <w:p w:rsidR="00342E2F" w:rsidRPr="003E1664" w:rsidRDefault="00792E13" w:rsidP="00A20803">
            <w:pPr>
              <w:pStyle w:val="TableParagraph"/>
              <w:tabs>
                <w:tab w:val="left" w:pos="1902"/>
                <w:tab w:val="left" w:pos="2494"/>
                <w:tab w:val="left" w:pos="3846"/>
                <w:tab w:val="left" w:pos="5228"/>
                <w:tab w:val="left" w:pos="5895"/>
                <w:tab w:val="left" w:pos="6894"/>
              </w:tabs>
              <w:spacing w:before="1"/>
              <w:ind w:left="3" w:right="2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надходження</w:t>
            </w:r>
            <w:r w:rsidRPr="003E1664">
              <w:rPr>
                <w:sz w:val="28"/>
                <w:lang w:val="uk-UA"/>
              </w:rPr>
              <w:tab/>
              <w:t>до</w:t>
            </w:r>
            <w:r w:rsidRPr="003E1664">
              <w:rPr>
                <w:sz w:val="28"/>
                <w:lang w:val="uk-UA"/>
              </w:rPr>
              <w:tab/>
              <w:t>міського</w:t>
            </w:r>
            <w:r w:rsidRPr="003E1664">
              <w:rPr>
                <w:sz w:val="28"/>
                <w:lang w:val="uk-UA"/>
              </w:rPr>
              <w:tab/>
              <w:t>бюджету</w:t>
            </w:r>
            <w:r w:rsidRPr="003E1664">
              <w:rPr>
                <w:sz w:val="28"/>
                <w:lang w:val="uk-UA"/>
              </w:rPr>
              <w:tab/>
              <w:t>від</w:t>
            </w:r>
            <w:r w:rsidRPr="003E1664">
              <w:rPr>
                <w:sz w:val="28"/>
                <w:lang w:val="uk-UA"/>
              </w:rPr>
              <w:tab/>
              <w:t>плати</w:t>
            </w:r>
            <w:r w:rsidRPr="003E1664">
              <w:rPr>
                <w:sz w:val="28"/>
                <w:lang w:val="uk-UA"/>
              </w:rPr>
              <w:tab/>
              <w:t>за розміщення засобів зовнішньої реклами не</w:t>
            </w:r>
            <w:r w:rsidRPr="003E1664">
              <w:rPr>
                <w:spacing w:val="-16"/>
                <w:sz w:val="28"/>
                <w:lang w:val="uk-UA"/>
              </w:rPr>
              <w:t xml:space="preserve"> </w:t>
            </w:r>
            <w:r w:rsidRPr="003E1664">
              <w:rPr>
                <w:sz w:val="28"/>
                <w:lang w:val="uk-UA"/>
              </w:rPr>
              <w:t>зміняться;</w:t>
            </w:r>
          </w:p>
          <w:p w:rsidR="00342E2F" w:rsidRPr="003E1664" w:rsidRDefault="00342E2F" w:rsidP="00A20803">
            <w:pPr>
              <w:pStyle w:val="TableParagraph"/>
              <w:spacing w:before="10"/>
              <w:ind w:right="28"/>
              <w:rPr>
                <w:sz w:val="27"/>
                <w:lang w:val="uk-UA"/>
              </w:rPr>
            </w:pPr>
          </w:p>
          <w:p w:rsidR="00342E2F" w:rsidRPr="003E1664" w:rsidRDefault="00792E13" w:rsidP="00A20803">
            <w:pPr>
              <w:pStyle w:val="TableParagraph"/>
              <w:tabs>
                <w:tab w:val="left" w:pos="1592"/>
                <w:tab w:val="left" w:pos="3193"/>
                <w:tab w:val="left" w:pos="4129"/>
                <w:tab w:val="left" w:pos="4635"/>
                <w:tab w:val="left" w:pos="5845"/>
                <w:tab w:val="left" w:pos="6774"/>
              </w:tabs>
              <w:ind w:left="3" w:right="2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посилиться</w:t>
            </w:r>
            <w:r w:rsidRPr="003E1664">
              <w:rPr>
                <w:sz w:val="28"/>
                <w:lang w:val="uk-UA"/>
              </w:rPr>
              <w:tab/>
              <w:t>негативний</w:t>
            </w:r>
            <w:r w:rsidRPr="003E1664">
              <w:rPr>
                <w:sz w:val="28"/>
                <w:lang w:val="uk-UA"/>
              </w:rPr>
              <w:tab/>
              <w:t>вплив</w:t>
            </w:r>
            <w:r w:rsidRPr="003E1664">
              <w:rPr>
                <w:sz w:val="28"/>
                <w:lang w:val="uk-UA"/>
              </w:rPr>
              <w:tab/>
              <w:t>на</w:t>
            </w:r>
            <w:r w:rsidRPr="003E1664">
              <w:rPr>
                <w:sz w:val="28"/>
                <w:lang w:val="uk-UA"/>
              </w:rPr>
              <w:tab/>
              <w:t>громаду</w:t>
            </w:r>
            <w:r w:rsidRPr="003E1664">
              <w:rPr>
                <w:sz w:val="28"/>
                <w:lang w:val="uk-UA"/>
              </w:rPr>
              <w:tab/>
              <w:t>міста,</w:t>
            </w:r>
            <w:r w:rsidRPr="003E1664">
              <w:rPr>
                <w:sz w:val="28"/>
                <w:lang w:val="uk-UA"/>
              </w:rPr>
              <w:tab/>
              <w:t>що спричиняє стан деяких рекламних конструкцій в</w:t>
            </w:r>
            <w:r w:rsidRPr="003E1664">
              <w:rPr>
                <w:spacing w:val="-12"/>
                <w:sz w:val="28"/>
                <w:lang w:val="uk-UA"/>
              </w:rPr>
              <w:t xml:space="preserve"> </w:t>
            </w:r>
            <w:r w:rsidRPr="003E1664">
              <w:rPr>
                <w:sz w:val="28"/>
                <w:lang w:val="uk-UA"/>
              </w:rPr>
              <w:t>місті;</w:t>
            </w:r>
          </w:p>
          <w:p w:rsidR="00342E2F" w:rsidRPr="003E1664" w:rsidRDefault="00342E2F" w:rsidP="00A20803">
            <w:pPr>
              <w:pStyle w:val="TableParagraph"/>
              <w:spacing w:before="10"/>
              <w:ind w:right="28"/>
              <w:rPr>
                <w:sz w:val="27"/>
                <w:lang w:val="uk-UA"/>
              </w:rPr>
            </w:pPr>
          </w:p>
          <w:p w:rsidR="00342E2F" w:rsidRPr="003E1664" w:rsidRDefault="00792E13" w:rsidP="00A20803">
            <w:pPr>
              <w:pStyle w:val="TableParagraph"/>
              <w:ind w:left="3" w:right="28"/>
              <w:jc w:val="both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 xml:space="preserve">знизиться рівень контролю </w:t>
            </w:r>
            <w:r w:rsidR="00A20803">
              <w:rPr>
                <w:sz w:val="28"/>
                <w:lang w:val="uk-UA"/>
              </w:rPr>
              <w:t>відділу</w:t>
            </w:r>
            <w:r w:rsidRPr="003E1664">
              <w:rPr>
                <w:sz w:val="28"/>
                <w:lang w:val="uk-UA"/>
              </w:rPr>
              <w:t xml:space="preserve"> за надходженнями до міського бюджету від розміщення зовнішньої реклами та</w:t>
            </w:r>
            <w:r w:rsidRPr="003E1664">
              <w:rPr>
                <w:spacing w:val="12"/>
                <w:sz w:val="28"/>
                <w:lang w:val="uk-UA"/>
              </w:rPr>
              <w:t xml:space="preserve"> </w:t>
            </w:r>
            <w:r w:rsidRPr="003E1664">
              <w:rPr>
                <w:sz w:val="28"/>
                <w:lang w:val="uk-UA"/>
              </w:rPr>
              <w:t>знизяться</w:t>
            </w:r>
            <w:r w:rsidRPr="003E1664">
              <w:rPr>
                <w:spacing w:val="12"/>
                <w:sz w:val="28"/>
                <w:lang w:val="uk-UA"/>
              </w:rPr>
              <w:t xml:space="preserve"> </w:t>
            </w:r>
            <w:r w:rsidRPr="003E1664">
              <w:rPr>
                <w:sz w:val="28"/>
                <w:lang w:val="uk-UA"/>
              </w:rPr>
              <w:t>показники</w:t>
            </w:r>
            <w:r w:rsidRPr="003E1664">
              <w:rPr>
                <w:spacing w:val="13"/>
                <w:sz w:val="28"/>
                <w:lang w:val="uk-UA"/>
              </w:rPr>
              <w:t xml:space="preserve"> </w:t>
            </w:r>
            <w:r w:rsidRPr="003E1664">
              <w:rPr>
                <w:sz w:val="28"/>
                <w:lang w:val="uk-UA"/>
              </w:rPr>
              <w:t>контролю</w:t>
            </w:r>
            <w:r w:rsidRPr="003E1664">
              <w:rPr>
                <w:spacing w:val="8"/>
                <w:sz w:val="28"/>
                <w:lang w:val="uk-UA"/>
              </w:rPr>
              <w:t xml:space="preserve"> </w:t>
            </w:r>
            <w:r w:rsidRPr="003E1664">
              <w:rPr>
                <w:sz w:val="28"/>
                <w:lang w:val="uk-UA"/>
              </w:rPr>
              <w:t>за</w:t>
            </w:r>
            <w:r w:rsidRPr="003E1664">
              <w:rPr>
                <w:spacing w:val="12"/>
                <w:sz w:val="28"/>
                <w:lang w:val="uk-UA"/>
              </w:rPr>
              <w:t xml:space="preserve"> </w:t>
            </w:r>
            <w:r w:rsidRPr="003E1664">
              <w:rPr>
                <w:sz w:val="28"/>
                <w:lang w:val="uk-UA"/>
              </w:rPr>
              <w:t>розміщенням</w:t>
            </w:r>
          </w:p>
          <w:p w:rsidR="00342E2F" w:rsidRDefault="00792E13" w:rsidP="00A20803">
            <w:pPr>
              <w:pStyle w:val="TableParagraph"/>
              <w:spacing w:before="2" w:line="310" w:lineRule="exact"/>
              <w:ind w:left="3" w:right="28"/>
              <w:jc w:val="both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зовнішньої реклами.</w:t>
            </w:r>
          </w:p>
          <w:p w:rsidR="008E64C1" w:rsidRPr="003E1664" w:rsidRDefault="008E64C1" w:rsidP="00A20803">
            <w:pPr>
              <w:pStyle w:val="TableParagraph"/>
              <w:spacing w:before="2" w:line="310" w:lineRule="exact"/>
              <w:ind w:left="3" w:right="28"/>
              <w:jc w:val="both"/>
              <w:rPr>
                <w:sz w:val="28"/>
                <w:lang w:val="uk-UA"/>
              </w:rPr>
            </w:pPr>
          </w:p>
        </w:tc>
      </w:tr>
      <w:tr w:rsidR="00342E2F" w:rsidRPr="003E1664" w:rsidTr="008E64C1">
        <w:trPr>
          <w:trHeight w:val="275"/>
        </w:trPr>
        <w:tc>
          <w:tcPr>
            <w:tcW w:w="2501" w:type="dxa"/>
            <w:vMerge w:val="restart"/>
          </w:tcPr>
          <w:p w:rsidR="00342E2F" w:rsidRPr="003E1664" w:rsidRDefault="00792E13">
            <w:pPr>
              <w:pStyle w:val="TableParagraph"/>
              <w:spacing w:line="314" w:lineRule="exact"/>
              <w:ind w:left="6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Альтернатива 2</w:t>
            </w:r>
          </w:p>
        </w:tc>
        <w:tc>
          <w:tcPr>
            <w:tcW w:w="7274" w:type="dxa"/>
            <w:gridSpan w:val="2"/>
          </w:tcPr>
          <w:p w:rsidR="00342E2F" w:rsidRPr="003E1664" w:rsidRDefault="00792E13">
            <w:pPr>
              <w:pStyle w:val="TableParagraph"/>
              <w:spacing w:line="256" w:lineRule="exact"/>
              <w:ind w:left="3"/>
              <w:rPr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 xml:space="preserve">Прийняття запропонованого Проекту </w:t>
            </w:r>
            <w:r w:rsidRPr="003E1664">
              <w:rPr>
                <w:sz w:val="28"/>
                <w:lang w:val="uk-UA"/>
              </w:rPr>
              <w:t>сприятиме</w:t>
            </w:r>
          </w:p>
        </w:tc>
      </w:tr>
      <w:tr w:rsidR="00342E2F" w:rsidRPr="003E1664" w:rsidTr="008E64C1">
        <w:trPr>
          <w:trHeight w:val="315"/>
        </w:trPr>
        <w:tc>
          <w:tcPr>
            <w:tcW w:w="2501" w:type="dxa"/>
            <w:vMerge/>
          </w:tcPr>
          <w:p w:rsidR="00342E2F" w:rsidRPr="003E1664" w:rsidRDefault="00342E2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840" w:type="dxa"/>
          </w:tcPr>
          <w:p w:rsidR="00342E2F" w:rsidRPr="003E1664" w:rsidRDefault="00792E13">
            <w:pPr>
              <w:pStyle w:val="TableParagraph"/>
              <w:spacing w:line="295" w:lineRule="exact"/>
              <w:ind w:left="3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досягненню усіх поставлених цілей.</w:t>
            </w:r>
          </w:p>
        </w:tc>
        <w:tc>
          <w:tcPr>
            <w:tcW w:w="2434" w:type="dxa"/>
          </w:tcPr>
          <w:p w:rsidR="00342E2F" w:rsidRPr="003E1664" w:rsidRDefault="00342E2F">
            <w:pPr>
              <w:pStyle w:val="TableParagraph"/>
              <w:rPr>
                <w:lang w:val="uk-UA"/>
              </w:rPr>
            </w:pPr>
          </w:p>
        </w:tc>
      </w:tr>
    </w:tbl>
    <w:p w:rsidR="00342E2F" w:rsidRPr="003E1664" w:rsidRDefault="00342E2F">
      <w:pPr>
        <w:pStyle w:val="a3"/>
        <w:spacing w:before="1"/>
        <w:rPr>
          <w:lang w:val="uk-UA"/>
        </w:rPr>
      </w:pPr>
    </w:p>
    <w:p w:rsidR="00342E2F" w:rsidRPr="00A20803" w:rsidRDefault="00792E13" w:rsidP="002D40F3">
      <w:pPr>
        <w:pStyle w:val="a4"/>
        <w:numPr>
          <w:ilvl w:val="1"/>
          <w:numId w:val="2"/>
        </w:numPr>
        <w:tabs>
          <w:tab w:val="left" w:pos="1420"/>
        </w:tabs>
        <w:ind w:left="2654" w:right="1837" w:hanging="1514"/>
        <w:jc w:val="left"/>
        <w:rPr>
          <w:b/>
          <w:sz w:val="28"/>
          <w:lang w:val="uk-UA"/>
        </w:rPr>
      </w:pPr>
      <w:r w:rsidRPr="003E1664">
        <w:rPr>
          <w:sz w:val="28"/>
          <w:lang w:val="uk-UA"/>
        </w:rPr>
        <w:t>Оцінка вибраних альтернативних способів досягнення цілей Оцінка впливу на сферу інтересів</w:t>
      </w:r>
      <w:r w:rsidRPr="003E1664">
        <w:rPr>
          <w:spacing w:val="-15"/>
          <w:sz w:val="28"/>
          <w:lang w:val="uk-UA"/>
        </w:rPr>
        <w:t xml:space="preserve"> </w:t>
      </w:r>
      <w:r w:rsidRPr="003E1664">
        <w:rPr>
          <w:b/>
          <w:sz w:val="28"/>
          <w:u w:val="thick"/>
          <w:lang w:val="uk-UA"/>
        </w:rPr>
        <w:t>держави</w:t>
      </w:r>
    </w:p>
    <w:tbl>
      <w:tblPr>
        <w:tblStyle w:val="TableNormal"/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5304"/>
        <w:gridCol w:w="2132"/>
      </w:tblGrid>
      <w:tr w:rsidR="00342E2F" w:rsidRPr="003E1664" w:rsidTr="008E64C1">
        <w:trPr>
          <w:trHeight w:val="635"/>
        </w:trPr>
        <w:tc>
          <w:tcPr>
            <w:tcW w:w="2216" w:type="dxa"/>
          </w:tcPr>
          <w:p w:rsidR="00342E2F" w:rsidRPr="003E1664" w:rsidRDefault="00792E13">
            <w:pPr>
              <w:pStyle w:val="TableParagraph"/>
              <w:spacing w:line="313" w:lineRule="exact"/>
              <w:ind w:left="193" w:right="177"/>
              <w:jc w:val="center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Вид</w:t>
            </w:r>
          </w:p>
          <w:p w:rsidR="00342E2F" w:rsidRPr="003E1664" w:rsidRDefault="00792E13">
            <w:pPr>
              <w:pStyle w:val="TableParagraph"/>
              <w:spacing w:line="303" w:lineRule="exact"/>
              <w:ind w:left="193" w:right="177"/>
              <w:jc w:val="center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альтернативи</w:t>
            </w:r>
          </w:p>
        </w:tc>
        <w:tc>
          <w:tcPr>
            <w:tcW w:w="5304" w:type="dxa"/>
          </w:tcPr>
          <w:p w:rsidR="00342E2F" w:rsidRPr="003E1664" w:rsidRDefault="00792E13">
            <w:pPr>
              <w:pStyle w:val="TableParagraph"/>
              <w:spacing w:before="151"/>
              <w:ind w:left="2167" w:right="2147"/>
              <w:jc w:val="center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Вигоди</w:t>
            </w:r>
          </w:p>
        </w:tc>
        <w:tc>
          <w:tcPr>
            <w:tcW w:w="2132" w:type="dxa"/>
          </w:tcPr>
          <w:p w:rsidR="00342E2F" w:rsidRPr="003E1664" w:rsidRDefault="00792E13">
            <w:pPr>
              <w:pStyle w:val="TableParagraph"/>
              <w:spacing w:before="151"/>
              <w:ind w:left="521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Витрати</w:t>
            </w:r>
          </w:p>
        </w:tc>
      </w:tr>
      <w:tr w:rsidR="00342E2F" w:rsidRPr="003E1664" w:rsidTr="008E64C1">
        <w:trPr>
          <w:trHeight w:val="320"/>
        </w:trPr>
        <w:tc>
          <w:tcPr>
            <w:tcW w:w="2216" w:type="dxa"/>
          </w:tcPr>
          <w:p w:rsidR="00342E2F" w:rsidRPr="003E1664" w:rsidRDefault="00792E13">
            <w:pPr>
              <w:pStyle w:val="TableParagraph"/>
              <w:spacing w:line="300" w:lineRule="exact"/>
              <w:ind w:left="6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Альтернатива 1</w:t>
            </w:r>
          </w:p>
        </w:tc>
        <w:tc>
          <w:tcPr>
            <w:tcW w:w="5304" w:type="dxa"/>
          </w:tcPr>
          <w:p w:rsidR="00342E2F" w:rsidRPr="003E1664" w:rsidRDefault="00792E13">
            <w:pPr>
              <w:pStyle w:val="TableParagraph"/>
              <w:spacing w:line="300" w:lineRule="exact"/>
              <w:ind w:left="10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Відсутні</w:t>
            </w:r>
          </w:p>
        </w:tc>
        <w:tc>
          <w:tcPr>
            <w:tcW w:w="2132" w:type="dxa"/>
          </w:tcPr>
          <w:p w:rsidR="00342E2F" w:rsidRPr="003E1664" w:rsidRDefault="00792E13">
            <w:pPr>
              <w:pStyle w:val="TableParagraph"/>
              <w:spacing w:line="300" w:lineRule="exact"/>
              <w:ind w:left="10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Відсутні</w:t>
            </w:r>
          </w:p>
        </w:tc>
      </w:tr>
      <w:tr w:rsidR="00342E2F" w:rsidRPr="00B257B0" w:rsidTr="008E64C1">
        <w:trPr>
          <w:trHeight w:val="4499"/>
        </w:trPr>
        <w:tc>
          <w:tcPr>
            <w:tcW w:w="2216" w:type="dxa"/>
          </w:tcPr>
          <w:p w:rsidR="00342E2F" w:rsidRPr="003E1664" w:rsidRDefault="00792E13">
            <w:pPr>
              <w:pStyle w:val="TableParagraph"/>
              <w:spacing w:line="314" w:lineRule="exact"/>
              <w:ind w:left="6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Альтернатива 2</w:t>
            </w:r>
          </w:p>
        </w:tc>
        <w:tc>
          <w:tcPr>
            <w:tcW w:w="5304" w:type="dxa"/>
          </w:tcPr>
          <w:p w:rsidR="00342E2F" w:rsidRPr="003E1664" w:rsidRDefault="00792E13">
            <w:pPr>
              <w:pStyle w:val="TableParagraph"/>
              <w:spacing w:line="314" w:lineRule="exact"/>
              <w:ind w:left="10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Підвищення іміджу міста;</w:t>
            </w:r>
          </w:p>
          <w:p w:rsidR="00342E2F" w:rsidRPr="003E1664" w:rsidRDefault="00342E2F">
            <w:pPr>
              <w:pStyle w:val="TableParagraph"/>
              <w:spacing w:before="1"/>
              <w:rPr>
                <w:sz w:val="28"/>
                <w:lang w:val="uk-UA"/>
              </w:rPr>
            </w:pPr>
          </w:p>
          <w:p w:rsidR="00342E2F" w:rsidRPr="003E1664" w:rsidRDefault="00792E13">
            <w:pPr>
              <w:pStyle w:val="TableParagraph"/>
              <w:ind w:left="10" w:right="641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максимально ефективне використання комунального майна міста;</w:t>
            </w:r>
          </w:p>
          <w:p w:rsidR="00342E2F" w:rsidRPr="003E1664" w:rsidRDefault="00342E2F">
            <w:pPr>
              <w:pStyle w:val="TableParagraph"/>
              <w:spacing w:before="11"/>
              <w:rPr>
                <w:sz w:val="27"/>
                <w:lang w:val="uk-UA"/>
              </w:rPr>
            </w:pPr>
          </w:p>
          <w:p w:rsidR="00342E2F" w:rsidRPr="003E1664" w:rsidRDefault="00792E13">
            <w:pPr>
              <w:pStyle w:val="TableParagraph"/>
              <w:ind w:left="10" w:right="159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збільшення надходжень до міського бюджету від використання місць, які перебувають у комунальній власності, для розташування рекламних засобів;</w:t>
            </w:r>
          </w:p>
          <w:p w:rsidR="00342E2F" w:rsidRPr="003E1664" w:rsidRDefault="00342E2F">
            <w:pPr>
              <w:pStyle w:val="TableParagraph"/>
              <w:spacing w:before="4"/>
              <w:rPr>
                <w:sz w:val="28"/>
                <w:lang w:val="uk-UA"/>
              </w:rPr>
            </w:pPr>
          </w:p>
          <w:p w:rsidR="00342E2F" w:rsidRPr="003E1664" w:rsidRDefault="00792E13" w:rsidP="00A20803">
            <w:pPr>
              <w:pStyle w:val="TableParagraph"/>
              <w:spacing w:line="322" w:lineRule="exact"/>
              <w:ind w:left="10" w:right="146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 xml:space="preserve">покращення контролюючих функцій </w:t>
            </w:r>
            <w:r w:rsidR="00A20803">
              <w:rPr>
                <w:sz w:val="28"/>
                <w:lang w:val="uk-UA"/>
              </w:rPr>
              <w:t>відділу</w:t>
            </w:r>
            <w:r w:rsidRPr="003E1664">
              <w:rPr>
                <w:sz w:val="28"/>
                <w:lang w:val="uk-UA"/>
              </w:rPr>
              <w:t xml:space="preserve"> </w:t>
            </w:r>
            <w:r w:rsidR="00A20803" w:rsidRPr="003E1664">
              <w:rPr>
                <w:sz w:val="28"/>
                <w:lang w:val="uk-UA"/>
              </w:rPr>
              <w:t xml:space="preserve">архітектури </w:t>
            </w:r>
            <w:r w:rsidR="00A20803">
              <w:rPr>
                <w:sz w:val="28"/>
                <w:lang w:val="uk-UA"/>
              </w:rPr>
              <w:t xml:space="preserve">та </w:t>
            </w:r>
            <w:r w:rsidRPr="003E1664">
              <w:rPr>
                <w:sz w:val="28"/>
                <w:lang w:val="uk-UA"/>
              </w:rPr>
              <w:t>містобудування К</w:t>
            </w:r>
            <w:r w:rsidR="00A20803">
              <w:rPr>
                <w:sz w:val="28"/>
                <w:lang w:val="uk-UA"/>
              </w:rPr>
              <w:t>оломийс</w:t>
            </w:r>
            <w:r w:rsidRPr="003E1664">
              <w:rPr>
                <w:sz w:val="28"/>
                <w:lang w:val="uk-UA"/>
              </w:rPr>
              <w:t>ької міської ради у сфері розміщення зовнішньої реклами.</w:t>
            </w:r>
          </w:p>
        </w:tc>
        <w:tc>
          <w:tcPr>
            <w:tcW w:w="2132" w:type="dxa"/>
          </w:tcPr>
          <w:p w:rsidR="00342E2F" w:rsidRPr="003E1664" w:rsidRDefault="00342E2F">
            <w:pPr>
              <w:pStyle w:val="TableParagraph"/>
              <w:rPr>
                <w:sz w:val="28"/>
                <w:lang w:val="uk-UA"/>
              </w:rPr>
            </w:pPr>
          </w:p>
        </w:tc>
      </w:tr>
    </w:tbl>
    <w:p w:rsidR="00342E2F" w:rsidRPr="003E1664" w:rsidRDefault="00342E2F">
      <w:pPr>
        <w:pStyle w:val="a3"/>
        <w:spacing w:before="1"/>
        <w:rPr>
          <w:lang w:val="uk-UA"/>
        </w:rPr>
      </w:pPr>
    </w:p>
    <w:p w:rsidR="00342E2F" w:rsidRPr="003E1664" w:rsidRDefault="00792E13">
      <w:pPr>
        <w:pStyle w:val="a3"/>
        <w:ind w:left="2587"/>
        <w:rPr>
          <w:b/>
          <w:lang w:val="uk-UA"/>
        </w:rPr>
      </w:pPr>
      <w:r w:rsidRPr="003E1664">
        <w:rPr>
          <w:lang w:val="uk-UA"/>
        </w:rPr>
        <w:t xml:space="preserve">Оцінка впливу на сферу інтересів </w:t>
      </w:r>
      <w:r w:rsidRPr="003E1664">
        <w:rPr>
          <w:b/>
          <w:u w:val="thick"/>
          <w:lang w:val="uk-UA"/>
        </w:rPr>
        <w:t>громадян</w:t>
      </w:r>
    </w:p>
    <w:p w:rsidR="00342E2F" w:rsidRPr="008E64C1" w:rsidRDefault="00342E2F">
      <w:pPr>
        <w:pStyle w:val="a3"/>
        <w:spacing w:before="5"/>
        <w:rPr>
          <w:b/>
          <w:sz w:val="16"/>
          <w:szCs w:val="16"/>
          <w:lang w:val="uk-UA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3886"/>
        <w:gridCol w:w="3567"/>
      </w:tblGrid>
      <w:tr w:rsidR="00342E2F" w:rsidRPr="003E1664" w:rsidTr="008E64C1">
        <w:trPr>
          <w:trHeight w:val="635"/>
        </w:trPr>
        <w:tc>
          <w:tcPr>
            <w:tcW w:w="2201" w:type="dxa"/>
          </w:tcPr>
          <w:p w:rsidR="00342E2F" w:rsidRPr="003E1664" w:rsidRDefault="00792E13">
            <w:pPr>
              <w:pStyle w:val="TableParagraph"/>
              <w:spacing w:line="313" w:lineRule="exact"/>
              <w:ind w:left="186" w:right="162"/>
              <w:jc w:val="center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Вид</w:t>
            </w:r>
          </w:p>
          <w:p w:rsidR="00342E2F" w:rsidRPr="003E1664" w:rsidRDefault="00792E13">
            <w:pPr>
              <w:pStyle w:val="TableParagraph"/>
              <w:spacing w:line="303" w:lineRule="exact"/>
              <w:ind w:left="186" w:right="162"/>
              <w:jc w:val="center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альтернативи</w:t>
            </w:r>
          </w:p>
        </w:tc>
        <w:tc>
          <w:tcPr>
            <w:tcW w:w="3886" w:type="dxa"/>
          </w:tcPr>
          <w:p w:rsidR="00342E2F" w:rsidRPr="003E1664" w:rsidRDefault="00792E13">
            <w:pPr>
              <w:pStyle w:val="TableParagraph"/>
              <w:spacing w:before="151"/>
              <w:ind w:left="1450" w:right="1431"/>
              <w:jc w:val="center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Вигоди</w:t>
            </w:r>
          </w:p>
        </w:tc>
        <w:tc>
          <w:tcPr>
            <w:tcW w:w="3567" w:type="dxa"/>
          </w:tcPr>
          <w:p w:rsidR="00342E2F" w:rsidRPr="003E1664" w:rsidRDefault="00792E13">
            <w:pPr>
              <w:pStyle w:val="TableParagraph"/>
              <w:spacing w:before="151"/>
              <w:ind w:left="1213" w:right="1196"/>
              <w:jc w:val="center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Витрати</w:t>
            </w:r>
          </w:p>
        </w:tc>
      </w:tr>
      <w:tr w:rsidR="00342E2F" w:rsidRPr="00B257B0" w:rsidTr="008E64C1">
        <w:trPr>
          <w:trHeight w:val="5142"/>
        </w:trPr>
        <w:tc>
          <w:tcPr>
            <w:tcW w:w="2201" w:type="dxa"/>
          </w:tcPr>
          <w:p w:rsidR="00342E2F" w:rsidRPr="003E1664" w:rsidRDefault="00792E13">
            <w:pPr>
              <w:pStyle w:val="TableParagraph"/>
              <w:spacing w:line="314" w:lineRule="exact"/>
              <w:ind w:left="6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Альтернатива 1</w:t>
            </w:r>
          </w:p>
        </w:tc>
        <w:tc>
          <w:tcPr>
            <w:tcW w:w="3886" w:type="dxa"/>
          </w:tcPr>
          <w:p w:rsidR="00342E2F" w:rsidRPr="003E1664" w:rsidRDefault="00792E13">
            <w:pPr>
              <w:pStyle w:val="TableParagraph"/>
              <w:spacing w:line="314" w:lineRule="exact"/>
              <w:ind w:left="3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Не передбачаються</w:t>
            </w:r>
          </w:p>
        </w:tc>
        <w:tc>
          <w:tcPr>
            <w:tcW w:w="3567" w:type="dxa"/>
          </w:tcPr>
          <w:p w:rsidR="00342E2F" w:rsidRPr="003E1664" w:rsidRDefault="00792E13">
            <w:pPr>
              <w:pStyle w:val="TableParagraph"/>
              <w:ind w:left="3" w:right="51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Низький рівень благоустрою міста;</w:t>
            </w:r>
          </w:p>
          <w:p w:rsidR="00342E2F" w:rsidRPr="003E1664" w:rsidRDefault="00342E2F">
            <w:pPr>
              <w:pStyle w:val="TableParagraph"/>
              <w:spacing w:before="2"/>
              <w:rPr>
                <w:b/>
                <w:sz w:val="27"/>
                <w:lang w:val="uk-UA"/>
              </w:rPr>
            </w:pPr>
          </w:p>
          <w:p w:rsidR="00342E2F" w:rsidRPr="003E1664" w:rsidRDefault="00792E13">
            <w:pPr>
              <w:pStyle w:val="TableParagraph"/>
              <w:ind w:left="3" w:right="36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негативний вплив на пересічних громадян внаслідок неналежного естетичного та технічного стану деяких носіїв зовнішньої реклами;</w:t>
            </w:r>
          </w:p>
          <w:p w:rsidR="00342E2F" w:rsidRPr="003E1664" w:rsidRDefault="00342E2F">
            <w:pPr>
              <w:pStyle w:val="TableParagraph"/>
              <w:rPr>
                <w:b/>
                <w:sz w:val="28"/>
                <w:lang w:val="uk-UA"/>
              </w:rPr>
            </w:pPr>
          </w:p>
          <w:p w:rsidR="00342E2F" w:rsidRPr="003E1664" w:rsidRDefault="00792E13">
            <w:pPr>
              <w:pStyle w:val="TableParagraph"/>
              <w:ind w:left="3" w:right="51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відсутність можливості реалізації соціально- економічних програм, спрямованих на підвищення</w:t>
            </w:r>
          </w:p>
          <w:p w:rsidR="00342E2F" w:rsidRPr="003E1664" w:rsidRDefault="00792E13" w:rsidP="00A20803">
            <w:pPr>
              <w:pStyle w:val="TableParagraph"/>
              <w:spacing w:before="5" w:line="322" w:lineRule="exact"/>
              <w:ind w:left="3" w:right="51" w:hanging="1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рівня життя населення міста К</w:t>
            </w:r>
            <w:r w:rsidR="00A20803">
              <w:rPr>
                <w:sz w:val="28"/>
                <w:lang w:val="uk-UA"/>
              </w:rPr>
              <w:t>оломиї</w:t>
            </w:r>
          </w:p>
        </w:tc>
      </w:tr>
      <w:tr w:rsidR="00342E2F" w:rsidRPr="003E1664" w:rsidTr="008E64C1">
        <w:trPr>
          <w:trHeight w:val="6937"/>
        </w:trPr>
        <w:tc>
          <w:tcPr>
            <w:tcW w:w="2201" w:type="dxa"/>
          </w:tcPr>
          <w:p w:rsidR="00342E2F" w:rsidRPr="003E1664" w:rsidRDefault="00792E13">
            <w:pPr>
              <w:pStyle w:val="TableParagraph"/>
              <w:spacing w:line="308" w:lineRule="exact"/>
              <w:ind w:left="6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Альтернатива 2</w:t>
            </w:r>
          </w:p>
        </w:tc>
        <w:tc>
          <w:tcPr>
            <w:tcW w:w="3886" w:type="dxa"/>
          </w:tcPr>
          <w:p w:rsidR="00342E2F" w:rsidRPr="003E1664" w:rsidRDefault="00792E13">
            <w:pPr>
              <w:pStyle w:val="TableParagraph"/>
              <w:ind w:left="3" w:right="40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Виконання інтересів територіальної громади міста К</w:t>
            </w:r>
            <w:r w:rsidR="00BB4264">
              <w:rPr>
                <w:sz w:val="28"/>
                <w:lang w:val="uk-UA"/>
              </w:rPr>
              <w:t>оломиї</w:t>
            </w:r>
            <w:r w:rsidRPr="003E1664">
              <w:rPr>
                <w:sz w:val="28"/>
                <w:lang w:val="uk-UA"/>
              </w:rPr>
              <w:t>, що полягає у: підвищенні рівня благоустрою міста К</w:t>
            </w:r>
            <w:r w:rsidR="00BB4264">
              <w:rPr>
                <w:sz w:val="28"/>
                <w:lang w:val="uk-UA"/>
              </w:rPr>
              <w:t>оломиї</w:t>
            </w:r>
            <w:r w:rsidRPr="003E1664">
              <w:rPr>
                <w:sz w:val="28"/>
                <w:lang w:val="uk-UA"/>
              </w:rPr>
              <w:t>;</w:t>
            </w:r>
          </w:p>
          <w:p w:rsidR="00342E2F" w:rsidRPr="003E1664" w:rsidRDefault="00792E13">
            <w:pPr>
              <w:pStyle w:val="TableParagraph"/>
              <w:ind w:left="3" w:right="42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істотному зменшенні негативного впливу носіїв зовнішньої реклами на громаду міста;</w:t>
            </w:r>
          </w:p>
          <w:p w:rsidR="00342E2F" w:rsidRPr="003E1664" w:rsidRDefault="00792E13">
            <w:pPr>
              <w:pStyle w:val="TableParagraph"/>
              <w:spacing w:before="1"/>
              <w:ind w:left="3" w:right="-13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істотному наповненню міського бюджету від надходжень за користування місцями, які перебувають у комунальній власності, для розміщення рекламних засобів з можливістю їх подальшого використання для реалізації багатьох соціально- економічних програм,</w:t>
            </w:r>
            <w:r w:rsidRPr="003E1664">
              <w:rPr>
                <w:spacing w:val="-5"/>
                <w:sz w:val="28"/>
                <w:lang w:val="uk-UA"/>
              </w:rPr>
              <w:t xml:space="preserve"> </w:t>
            </w:r>
            <w:r w:rsidRPr="003E1664">
              <w:rPr>
                <w:sz w:val="28"/>
                <w:lang w:val="uk-UA"/>
              </w:rPr>
              <w:t>метою</w:t>
            </w:r>
          </w:p>
          <w:p w:rsidR="00342E2F" w:rsidRPr="003E1664" w:rsidRDefault="00792E13">
            <w:pPr>
              <w:pStyle w:val="TableParagraph"/>
              <w:spacing w:before="2" w:line="322" w:lineRule="exact"/>
              <w:ind w:left="3" w:right="60" w:hanging="1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яких є покращення рівня життя населення міста.</w:t>
            </w:r>
          </w:p>
        </w:tc>
        <w:tc>
          <w:tcPr>
            <w:tcW w:w="3567" w:type="dxa"/>
          </w:tcPr>
          <w:p w:rsidR="00342E2F" w:rsidRPr="003E1664" w:rsidRDefault="00792E13">
            <w:pPr>
              <w:pStyle w:val="TableParagraph"/>
              <w:spacing w:line="308" w:lineRule="exact"/>
              <w:ind w:left="3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Не передбачаються</w:t>
            </w:r>
          </w:p>
        </w:tc>
      </w:tr>
    </w:tbl>
    <w:p w:rsidR="00342E2F" w:rsidRPr="008E64C1" w:rsidRDefault="00342E2F">
      <w:pPr>
        <w:pStyle w:val="a3"/>
        <w:spacing w:before="4"/>
        <w:rPr>
          <w:b/>
          <w:sz w:val="16"/>
          <w:szCs w:val="16"/>
          <w:lang w:val="uk-UA"/>
        </w:rPr>
      </w:pPr>
    </w:p>
    <w:p w:rsidR="002D40F3" w:rsidRDefault="002D40F3">
      <w:pPr>
        <w:spacing w:before="89"/>
        <w:ind w:left="1529"/>
        <w:rPr>
          <w:sz w:val="28"/>
          <w:lang w:val="uk-UA"/>
        </w:rPr>
      </w:pPr>
    </w:p>
    <w:p w:rsidR="00342E2F" w:rsidRPr="003E1664" w:rsidRDefault="00792E13">
      <w:pPr>
        <w:spacing w:before="89"/>
        <w:ind w:left="1529"/>
        <w:rPr>
          <w:b/>
          <w:sz w:val="28"/>
          <w:lang w:val="uk-UA"/>
        </w:rPr>
      </w:pPr>
      <w:r w:rsidRPr="003E1664">
        <w:rPr>
          <w:sz w:val="28"/>
          <w:lang w:val="uk-UA"/>
        </w:rPr>
        <w:t xml:space="preserve">Оцінка впливу на сферу інтересів </w:t>
      </w:r>
      <w:r w:rsidRPr="003E1664">
        <w:rPr>
          <w:b/>
          <w:sz w:val="28"/>
          <w:u w:val="thick"/>
          <w:lang w:val="uk-UA"/>
        </w:rPr>
        <w:t>суб’єктів господарювання</w:t>
      </w:r>
    </w:p>
    <w:p w:rsidR="00342E2F" w:rsidRPr="008E64C1" w:rsidRDefault="00342E2F">
      <w:pPr>
        <w:pStyle w:val="a3"/>
        <w:spacing w:before="3"/>
        <w:rPr>
          <w:b/>
          <w:sz w:val="16"/>
          <w:szCs w:val="16"/>
          <w:lang w:val="uk-UA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6"/>
        <w:gridCol w:w="944"/>
        <w:gridCol w:w="1213"/>
        <w:gridCol w:w="1842"/>
        <w:gridCol w:w="925"/>
      </w:tblGrid>
      <w:tr w:rsidR="00342E2F" w:rsidRPr="003E1664" w:rsidTr="008E64C1">
        <w:trPr>
          <w:trHeight w:val="314"/>
        </w:trPr>
        <w:tc>
          <w:tcPr>
            <w:tcW w:w="4736" w:type="dxa"/>
          </w:tcPr>
          <w:p w:rsidR="00342E2F" w:rsidRPr="003E1664" w:rsidRDefault="00792E13">
            <w:pPr>
              <w:pStyle w:val="TableParagraph"/>
              <w:spacing w:line="294" w:lineRule="exact"/>
              <w:ind w:left="1749" w:right="1661"/>
              <w:jc w:val="center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Показник</w:t>
            </w:r>
          </w:p>
        </w:tc>
        <w:tc>
          <w:tcPr>
            <w:tcW w:w="944" w:type="dxa"/>
          </w:tcPr>
          <w:p w:rsidR="00342E2F" w:rsidRPr="003E1664" w:rsidRDefault="00792E13">
            <w:pPr>
              <w:pStyle w:val="TableParagraph"/>
              <w:spacing w:line="294" w:lineRule="exact"/>
              <w:ind w:left="27"/>
              <w:jc w:val="center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Великі</w:t>
            </w:r>
          </w:p>
        </w:tc>
        <w:tc>
          <w:tcPr>
            <w:tcW w:w="1213" w:type="dxa"/>
          </w:tcPr>
          <w:p w:rsidR="00342E2F" w:rsidRPr="003E1664" w:rsidRDefault="00792E13">
            <w:pPr>
              <w:pStyle w:val="TableParagraph"/>
              <w:spacing w:line="294" w:lineRule="exact"/>
              <w:ind w:left="80" w:right="67"/>
              <w:jc w:val="center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Середні</w:t>
            </w:r>
          </w:p>
        </w:tc>
        <w:tc>
          <w:tcPr>
            <w:tcW w:w="1842" w:type="dxa"/>
          </w:tcPr>
          <w:p w:rsidR="00342E2F" w:rsidRPr="003E1664" w:rsidRDefault="00792E13">
            <w:pPr>
              <w:pStyle w:val="TableParagraph"/>
              <w:spacing w:line="294" w:lineRule="exact"/>
              <w:ind w:left="49" w:right="21"/>
              <w:jc w:val="center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Малі та Міро</w:t>
            </w:r>
          </w:p>
        </w:tc>
        <w:tc>
          <w:tcPr>
            <w:tcW w:w="925" w:type="dxa"/>
          </w:tcPr>
          <w:p w:rsidR="00342E2F" w:rsidRPr="003E1664" w:rsidRDefault="00792E13">
            <w:pPr>
              <w:pStyle w:val="TableParagraph"/>
              <w:spacing w:line="294" w:lineRule="exact"/>
              <w:ind w:left="57" w:right="36"/>
              <w:jc w:val="center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Разом</w:t>
            </w:r>
          </w:p>
        </w:tc>
      </w:tr>
      <w:tr w:rsidR="00342E2F" w:rsidRPr="003E1664" w:rsidTr="008E64C1">
        <w:trPr>
          <w:trHeight w:val="966"/>
        </w:trPr>
        <w:tc>
          <w:tcPr>
            <w:tcW w:w="4736" w:type="dxa"/>
          </w:tcPr>
          <w:p w:rsidR="00342E2F" w:rsidRPr="003E1664" w:rsidRDefault="00792E13">
            <w:pPr>
              <w:pStyle w:val="TableParagraph"/>
              <w:ind w:left="6" w:right="251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lastRenderedPageBreak/>
              <w:t>Кількість суб’єктів господарювання, що підпадають під дію регулювання,</w:t>
            </w:r>
          </w:p>
          <w:p w:rsidR="00342E2F" w:rsidRPr="003E1664" w:rsidRDefault="00792E13">
            <w:pPr>
              <w:pStyle w:val="TableParagraph"/>
              <w:spacing w:line="310" w:lineRule="exact"/>
              <w:ind w:left="6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одиниць</w:t>
            </w:r>
          </w:p>
        </w:tc>
        <w:tc>
          <w:tcPr>
            <w:tcW w:w="944" w:type="dxa"/>
          </w:tcPr>
          <w:p w:rsidR="00342E2F" w:rsidRPr="003E1664" w:rsidRDefault="00792E13">
            <w:pPr>
              <w:pStyle w:val="TableParagraph"/>
              <w:spacing w:line="314" w:lineRule="exact"/>
              <w:ind w:left="27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Х</w:t>
            </w:r>
          </w:p>
        </w:tc>
        <w:tc>
          <w:tcPr>
            <w:tcW w:w="1213" w:type="dxa"/>
          </w:tcPr>
          <w:p w:rsidR="00342E2F" w:rsidRPr="003E1664" w:rsidRDefault="00792E13">
            <w:pPr>
              <w:pStyle w:val="TableParagraph"/>
              <w:spacing w:line="314" w:lineRule="exact"/>
              <w:ind w:left="15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Х</w:t>
            </w:r>
          </w:p>
        </w:tc>
        <w:tc>
          <w:tcPr>
            <w:tcW w:w="1842" w:type="dxa"/>
          </w:tcPr>
          <w:p w:rsidR="00342E2F" w:rsidRPr="003E1664" w:rsidRDefault="0066747C">
            <w:pPr>
              <w:pStyle w:val="TableParagraph"/>
              <w:spacing w:line="314" w:lineRule="exact"/>
              <w:ind w:left="47" w:right="2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  <w:tc>
          <w:tcPr>
            <w:tcW w:w="925" w:type="dxa"/>
          </w:tcPr>
          <w:p w:rsidR="00342E2F" w:rsidRPr="003E1664" w:rsidRDefault="0066747C">
            <w:pPr>
              <w:pStyle w:val="TableParagraph"/>
              <w:spacing w:line="314" w:lineRule="exact"/>
              <w:ind w:left="54" w:right="36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</w:tr>
      <w:tr w:rsidR="00342E2F" w:rsidRPr="003E1664" w:rsidTr="008E64C1">
        <w:trPr>
          <w:trHeight w:val="635"/>
        </w:trPr>
        <w:tc>
          <w:tcPr>
            <w:tcW w:w="4736" w:type="dxa"/>
          </w:tcPr>
          <w:p w:rsidR="00342E2F" w:rsidRPr="003E1664" w:rsidRDefault="00792E13">
            <w:pPr>
              <w:pStyle w:val="TableParagraph"/>
              <w:spacing w:line="314" w:lineRule="exact"/>
              <w:ind w:left="6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Питома вага групи у загальній</w:t>
            </w:r>
          </w:p>
          <w:p w:rsidR="00342E2F" w:rsidRPr="003E1664" w:rsidRDefault="00792E13">
            <w:pPr>
              <w:pStyle w:val="TableParagraph"/>
              <w:spacing w:line="302" w:lineRule="exact"/>
              <w:ind w:left="6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кількості, відсотків</w:t>
            </w:r>
          </w:p>
        </w:tc>
        <w:tc>
          <w:tcPr>
            <w:tcW w:w="944" w:type="dxa"/>
          </w:tcPr>
          <w:p w:rsidR="00342E2F" w:rsidRPr="003E1664" w:rsidRDefault="00792E13" w:rsidP="00BB4264">
            <w:pPr>
              <w:pStyle w:val="TableParagraph"/>
              <w:spacing w:line="314" w:lineRule="exact"/>
              <w:ind w:left="27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Х</w:t>
            </w:r>
          </w:p>
        </w:tc>
        <w:tc>
          <w:tcPr>
            <w:tcW w:w="1213" w:type="dxa"/>
          </w:tcPr>
          <w:p w:rsidR="00342E2F" w:rsidRPr="003E1664" w:rsidRDefault="00792E13">
            <w:pPr>
              <w:pStyle w:val="TableParagraph"/>
              <w:spacing w:line="314" w:lineRule="exact"/>
              <w:ind w:left="15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Х</w:t>
            </w:r>
          </w:p>
        </w:tc>
        <w:tc>
          <w:tcPr>
            <w:tcW w:w="1842" w:type="dxa"/>
          </w:tcPr>
          <w:p w:rsidR="00342E2F" w:rsidRPr="003E1664" w:rsidRDefault="00792E13">
            <w:pPr>
              <w:pStyle w:val="TableParagraph"/>
              <w:spacing w:line="314" w:lineRule="exact"/>
              <w:ind w:left="49" w:right="19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100%</w:t>
            </w:r>
          </w:p>
        </w:tc>
        <w:tc>
          <w:tcPr>
            <w:tcW w:w="925" w:type="dxa"/>
          </w:tcPr>
          <w:p w:rsidR="00342E2F" w:rsidRPr="003E1664" w:rsidRDefault="00792E13">
            <w:pPr>
              <w:pStyle w:val="TableParagraph"/>
              <w:spacing w:line="314" w:lineRule="exact"/>
              <w:ind w:left="57" w:right="34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100%</w:t>
            </w:r>
          </w:p>
        </w:tc>
      </w:tr>
    </w:tbl>
    <w:p w:rsidR="00342E2F" w:rsidRPr="008E64C1" w:rsidRDefault="00342E2F">
      <w:pPr>
        <w:pStyle w:val="a3"/>
        <w:spacing w:before="4" w:after="1"/>
        <w:rPr>
          <w:b/>
          <w:sz w:val="16"/>
          <w:szCs w:val="16"/>
          <w:lang w:val="uk-UA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3899"/>
        <w:gridCol w:w="3564"/>
      </w:tblGrid>
      <w:tr w:rsidR="00342E2F" w:rsidRPr="003E1664" w:rsidTr="008E64C1">
        <w:trPr>
          <w:trHeight w:val="635"/>
        </w:trPr>
        <w:tc>
          <w:tcPr>
            <w:tcW w:w="2200" w:type="dxa"/>
          </w:tcPr>
          <w:p w:rsidR="00342E2F" w:rsidRPr="003E1664" w:rsidRDefault="00792E13">
            <w:pPr>
              <w:pStyle w:val="TableParagraph"/>
              <w:spacing w:line="313" w:lineRule="exact"/>
              <w:ind w:left="185" w:right="168"/>
              <w:jc w:val="center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Вид</w:t>
            </w:r>
          </w:p>
          <w:p w:rsidR="00342E2F" w:rsidRPr="003E1664" w:rsidRDefault="00792E13">
            <w:pPr>
              <w:pStyle w:val="TableParagraph"/>
              <w:spacing w:line="303" w:lineRule="exact"/>
              <w:ind w:left="186" w:right="168"/>
              <w:jc w:val="center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альтернативи</w:t>
            </w:r>
          </w:p>
        </w:tc>
        <w:tc>
          <w:tcPr>
            <w:tcW w:w="3899" w:type="dxa"/>
          </w:tcPr>
          <w:p w:rsidR="00342E2F" w:rsidRPr="003E1664" w:rsidRDefault="00792E13">
            <w:pPr>
              <w:pStyle w:val="TableParagraph"/>
              <w:spacing w:before="151"/>
              <w:ind w:left="1464" w:right="1439"/>
              <w:jc w:val="center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Вигоди</w:t>
            </w:r>
          </w:p>
        </w:tc>
        <w:tc>
          <w:tcPr>
            <w:tcW w:w="3564" w:type="dxa"/>
          </w:tcPr>
          <w:p w:rsidR="00342E2F" w:rsidRPr="003E1664" w:rsidRDefault="00792E13">
            <w:pPr>
              <w:pStyle w:val="TableParagraph"/>
              <w:spacing w:before="151"/>
              <w:ind w:left="1210" w:right="1195"/>
              <w:jc w:val="center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Витрати</w:t>
            </w:r>
          </w:p>
        </w:tc>
      </w:tr>
      <w:tr w:rsidR="00342E2F" w:rsidRPr="003E1664" w:rsidTr="008E64C1">
        <w:trPr>
          <w:trHeight w:val="1924"/>
        </w:trPr>
        <w:tc>
          <w:tcPr>
            <w:tcW w:w="2200" w:type="dxa"/>
          </w:tcPr>
          <w:p w:rsidR="00342E2F" w:rsidRPr="003E1664" w:rsidRDefault="00792E13">
            <w:pPr>
              <w:pStyle w:val="TableParagraph"/>
              <w:spacing w:line="314" w:lineRule="exact"/>
              <w:ind w:left="6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Альтернатива 1</w:t>
            </w:r>
          </w:p>
        </w:tc>
        <w:tc>
          <w:tcPr>
            <w:tcW w:w="3899" w:type="dxa"/>
          </w:tcPr>
          <w:p w:rsidR="00342E2F" w:rsidRPr="003E1664" w:rsidRDefault="00792E13">
            <w:pPr>
              <w:pStyle w:val="TableParagraph"/>
              <w:ind w:left="9" w:right="165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Залишення витрат від плати за користування місцями, що перебувають у комунальні власності, для розташування</w:t>
            </w:r>
          </w:p>
          <w:p w:rsidR="00342E2F" w:rsidRPr="003E1664" w:rsidRDefault="00792E13">
            <w:pPr>
              <w:pStyle w:val="TableParagraph"/>
              <w:spacing w:line="322" w:lineRule="exact"/>
              <w:ind w:left="9" w:right="372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рекламних засобів на тому ж рівні</w:t>
            </w:r>
          </w:p>
        </w:tc>
        <w:tc>
          <w:tcPr>
            <w:tcW w:w="3564" w:type="dxa"/>
          </w:tcPr>
          <w:p w:rsidR="00342E2F" w:rsidRPr="003E1664" w:rsidRDefault="00792E13">
            <w:pPr>
              <w:pStyle w:val="TableParagraph"/>
              <w:spacing w:line="314" w:lineRule="exact"/>
              <w:ind w:left="3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Відсутні</w:t>
            </w:r>
          </w:p>
        </w:tc>
      </w:tr>
      <w:tr w:rsidR="00342E2F" w:rsidRPr="003E1664" w:rsidTr="008E64C1">
        <w:tblPrEx>
          <w:tblBorders>
            <w:top w:val="double" w:sz="2" w:space="0" w:color="A0A0A0"/>
            <w:left w:val="double" w:sz="2" w:space="0" w:color="A0A0A0"/>
            <w:bottom w:val="double" w:sz="2" w:space="0" w:color="A0A0A0"/>
            <w:right w:val="double" w:sz="2" w:space="0" w:color="A0A0A0"/>
            <w:insideH w:val="double" w:sz="2" w:space="0" w:color="A0A0A0"/>
            <w:insideV w:val="double" w:sz="2" w:space="0" w:color="A0A0A0"/>
          </w:tblBorders>
        </w:tblPrEx>
        <w:trPr>
          <w:trHeight w:val="31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0A0A0"/>
            </w:tcBorders>
          </w:tcPr>
          <w:p w:rsidR="00342E2F" w:rsidRPr="003E1664" w:rsidRDefault="00792E13">
            <w:pPr>
              <w:pStyle w:val="TableParagraph"/>
              <w:spacing w:line="294" w:lineRule="exact"/>
              <w:ind w:left="6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Альтернатива 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12" w:space="0" w:color="A0A0A0"/>
              <w:bottom w:val="nil"/>
            </w:tcBorders>
          </w:tcPr>
          <w:p w:rsidR="00342E2F" w:rsidRPr="003E1664" w:rsidRDefault="00792E13">
            <w:pPr>
              <w:pStyle w:val="TableParagraph"/>
              <w:spacing w:line="294" w:lineRule="exact"/>
              <w:ind w:left="9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Створення сприятливих умов</w:t>
            </w:r>
          </w:p>
        </w:tc>
        <w:tc>
          <w:tcPr>
            <w:tcW w:w="35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2E2F" w:rsidRPr="003E1664" w:rsidRDefault="00792E13">
            <w:pPr>
              <w:pStyle w:val="TableParagraph"/>
              <w:spacing w:line="294" w:lineRule="exact"/>
              <w:ind w:left="3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Підвищення плати до</w:t>
            </w:r>
          </w:p>
        </w:tc>
      </w:tr>
      <w:tr w:rsidR="00342E2F" w:rsidRPr="003E1664" w:rsidTr="008E64C1">
        <w:tblPrEx>
          <w:tblBorders>
            <w:top w:val="double" w:sz="2" w:space="0" w:color="A0A0A0"/>
            <w:left w:val="double" w:sz="2" w:space="0" w:color="A0A0A0"/>
            <w:bottom w:val="double" w:sz="2" w:space="0" w:color="A0A0A0"/>
            <w:right w:val="double" w:sz="2" w:space="0" w:color="A0A0A0"/>
            <w:insideH w:val="double" w:sz="2" w:space="0" w:color="A0A0A0"/>
            <w:insideV w:val="double" w:sz="2" w:space="0" w:color="A0A0A0"/>
          </w:tblBorders>
        </w:tblPrEx>
        <w:trPr>
          <w:trHeight w:val="322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12" w:space="0" w:color="A0A0A0"/>
            </w:tcBorders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899" w:type="dxa"/>
            <w:tcBorders>
              <w:top w:val="nil"/>
              <w:left w:val="single" w:sz="12" w:space="0" w:color="A0A0A0"/>
              <w:bottom w:val="nil"/>
            </w:tcBorders>
          </w:tcPr>
          <w:p w:rsidR="00342E2F" w:rsidRPr="003E1664" w:rsidRDefault="00792E13">
            <w:pPr>
              <w:pStyle w:val="TableParagraph"/>
              <w:spacing w:line="303" w:lineRule="exact"/>
              <w:ind w:left="9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для ведення діяльності</w:t>
            </w:r>
          </w:p>
        </w:tc>
        <w:tc>
          <w:tcPr>
            <w:tcW w:w="3564" w:type="dxa"/>
            <w:tcBorders>
              <w:top w:val="nil"/>
              <w:bottom w:val="nil"/>
              <w:right w:val="single" w:sz="4" w:space="0" w:color="auto"/>
            </w:tcBorders>
          </w:tcPr>
          <w:p w:rsidR="00342E2F" w:rsidRPr="003E1664" w:rsidRDefault="00792E13">
            <w:pPr>
              <w:pStyle w:val="TableParagraph"/>
              <w:spacing w:line="303" w:lineRule="exact"/>
              <w:ind w:left="3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міського бюджету.</w:t>
            </w:r>
          </w:p>
        </w:tc>
      </w:tr>
      <w:tr w:rsidR="00342E2F" w:rsidRPr="003E1664" w:rsidTr="008E64C1">
        <w:tblPrEx>
          <w:tblBorders>
            <w:top w:val="double" w:sz="2" w:space="0" w:color="A0A0A0"/>
            <w:left w:val="double" w:sz="2" w:space="0" w:color="A0A0A0"/>
            <w:bottom w:val="double" w:sz="2" w:space="0" w:color="A0A0A0"/>
            <w:right w:val="double" w:sz="2" w:space="0" w:color="A0A0A0"/>
            <w:insideH w:val="double" w:sz="2" w:space="0" w:color="A0A0A0"/>
            <w:insideV w:val="double" w:sz="2" w:space="0" w:color="A0A0A0"/>
          </w:tblBorders>
        </w:tblPrEx>
        <w:trPr>
          <w:trHeight w:val="322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12" w:space="0" w:color="A0A0A0"/>
            </w:tcBorders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899" w:type="dxa"/>
            <w:tcBorders>
              <w:top w:val="nil"/>
              <w:left w:val="single" w:sz="12" w:space="0" w:color="A0A0A0"/>
              <w:bottom w:val="nil"/>
            </w:tcBorders>
          </w:tcPr>
          <w:p w:rsidR="00342E2F" w:rsidRPr="003E1664" w:rsidRDefault="00792E13">
            <w:pPr>
              <w:pStyle w:val="TableParagraph"/>
              <w:spacing w:line="303" w:lineRule="exact"/>
              <w:ind w:left="9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підприємств, установ та</w:t>
            </w:r>
          </w:p>
        </w:tc>
        <w:tc>
          <w:tcPr>
            <w:tcW w:w="3564" w:type="dxa"/>
            <w:tcBorders>
              <w:top w:val="nil"/>
              <w:bottom w:val="nil"/>
              <w:right w:val="single" w:sz="4" w:space="0" w:color="auto"/>
            </w:tcBorders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342E2F" w:rsidRPr="003E1664" w:rsidTr="008E64C1">
        <w:tblPrEx>
          <w:tblBorders>
            <w:top w:val="double" w:sz="2" w:space="0" w:color="A0A0A0"/>
            <w:left w:val="double" w:sz="2" w:space="0" w:color="A0A0A0"/>
            <w:bottom w:val="double" w:sz="2" w:space="0" w:color="A0A0A0"/>
            <w:right w:val="double" w:sz="2" w:space="0" w:color="A0A0A0"/>
            <w:insideH w:val="double" w:sz="2" w:space="0" w:color="A0A0A0"/>
            <w:insideV w:val="double" w:sz="2" w:space="0" w:color="A0A0A0"/>
          </w:tblBorders>
        </w:tblPrEx>
        <w:trPr>
          <w:trHeight w:val="321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12" w:space="0" w:color="A0A0A0"/>
            </w:tcBorders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899" w:type="dxa"/>
            <w:tcBorders>
              <w:top w:val="nil"/>
              <w:left w:val="single" w:sz="12" w:space="0" w:color="A0A0A0"/>
              <w:bottom w:val="nil"/>
            </w:tcBorders>
          </w:tcPr>
          <w:p w:rsidR="00342E2F" w:rsidRPr="003E1664" w:rsidRDefault="00792E13">
            <w:pPr>
              <w:pStyle w:val="TableParagraph"/>
              <w:spacing w:line="302" w:lineRule="exact"/>
              <w:ind w:left="9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організацій, суб’єктів малого</w:t>
            </w:r>
          </w:p>
        </w:tc>
        <w:tc>
          <w:tcPr>
            <w:tcW w:w="3564" w:type="dxa"/>
            <w:tcBorders>
              <w:top w:val="nil"/>
              <w:bottom w:val="nil"/>
              <w:right w:val="single" w:sz="4" w:space="0" w:color="auto"/>
            </w:tcBorders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342E2F" w:rsidRPr="003E1664" w:rsidTr="008E64C1">
        <w:tblPrEx>
          <w:tblBorders>
            <w:top w:val="double" w:sz="2" w:space="0" w:color="A0A0A0"/>
            <w:left w:val="double" w:sz="2" w:space="0" w:color="A0A0A0"/>
            <w:bottom w:val="double" w:sz="2" w:space="0" w:color="A0A0A0"/>
            <w:right w:val="double" w:sz="2" w:space="0" w:color="A0A0A0"/>
            <w:insideH w:val="double" w:sz="2" w:space="0" w:color="A0A0A0"/>
            <w:insideV w:val="double" w:sz="2" w:space="0" w:color="A0A0A0"/>
          </w:tblBorders>
        </w:tblPrEx>
        <w:trPr>
          <w:trHeight w:val="321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12" w:space="0" w:color="A0A0A0"/>
            </w:tcBorders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899" w:type="dxa"/>
            <w:tcBorders>
              <w:top w:val="nil"/>
              <w:left w:val="single" w:sz="12" w:space="0" w:color="A0A0A0"/>
              <w:bottom w:val="nil"/>
            </w:tcBorders>
          </w:tcPr>
          <w:p w:rsidR="00342E2F" w:rsidRPr="003E1664" w:rsidRDefault="00792E13">
            <w:pPr>
              <w:pStyle w:val="TableParagraph"/>
              <w:spacing w:line="302" w:lineRule="exact"/>
              <w:ind w:left="9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підприємництва;</w:t>
            </w:r>
          </w:p>
        </w:tc>
        <w:tc>
          <w:tcPr>
            <w:tcW w:w="3564" w:type="dxa"/>
            <w:tcBorders>
              <w:top w:val="nil"/>
              <w:bottom w:val="nil"/>
              <w:right w:val="single" w:sz="4" w:space="0" w:color="auto"/>
            </w:tcBorders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342E2F" w:rsidRPr="003E1664" w:rsidTr="008E64C1">
        <w:tblPrEx>
          <w:tblBorders>
            <w:top w:val="double" w:sz="2" w:space="0" w:color="A0A0A0"/>
            <w:left w:val="double" w:sz="2" w:space="0" w:color="A0A0A0"/>
            <w:bottom w:val="double" w:sz="2" w:space="0" w:color="A0A0A0"/>
            <w:right w:val="double" w:sz="2" w:space="0" w:color="A0A0A0"/>
            <w:insideH w:val="double" w:sz="2" w:space="0" w:color="A0A0A0"/>
            <w:insideV w:val="double" w:sz="2" w:space="0" w:color="A0A0A0"/>
          </w:tblBorders>
        </w:tblPrEx>
        <w:trPr>
          <w:trHeight w:val="321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12" w:space="0" w:color="A0A0A0"/>
            </w:tcBorders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899" w:type="dxa"/>
            <w:tcBorders>
              <w:top w:val="nil"/>
              <w:left w:val="single" w:sz="12" w:space="0" w:color="A0A0A0"/>
              <w:bottom w:val="nil"/>
            </w:tcBorders>
          </w:tcPr>
          <w:p w:rsidR="00342E2F" w:rsidRPr="003E1664" w:rsidRDefault="00792E13">
            <w:pPr>
              <w:pStyle w:val="TableParagraph"/>
              <w:spacing w:line="302" w:lineRule="exact"/>
              <w:ind w:left="9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Стимулювання розвитку</w:t>
            </w:r>
          </w:p>
        </w:tc>
        <w:tc>
          <w:tcPr>
            <w:tcW w:w="3564" w:type="dxa"/>
            <w:tcBorders>
              <w:top w:val="nil"/>
              <w:bottom w:val="nil"/>
              <w:right w:val="single" w:sz="4" w:space="0" w:color="auto"/>
            </w:tcBorders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342E2F" w:rsidRPr="003E1664" w:rsidTr="008E64C1">
        <w:tblPrEx>
          <w:tblBorders>
            <w:top w:val="double" w:sz="2" w:space="0" w:color="A0A0A0"/>
            <w:left w:val="double" w:sz="2" w:space="0" w:color="A0A0A0"/>
            <w:bottom w:val="double" w:sz="2" w:space="0" w:color="A0A0A0"/>
            <w:right w:val="double" w:sz="2" w:space="0" w:color="A0A0A0"/>
            <w:insideH w:val="double" w:sz="2" w:space="0" w:color="A0A0A0"/>
            <w:insideV w:val="double" w:sz="2" w:space="0" w:color="A0A0A0"/>
          </w:tblBorders>
        </w:tblPrEx>
        <w:trPr>
          <w:trHeight w:val="321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12" w:space="0" w:color="A0A0A0"/>
            </w:tcBorders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899" w:type="dxa"/>
            <w:tcBorders>
              <w:top w:val="nil"/>
              <w:left w:val="single" w:sz="12" w:space="0" w:color="A0A0A0"/>
              <w:bottom w:val="nil"/>
            </w:tcBorders>
          </w:tcPr>
          <w:p w:rsidR="00342E2F" w:rsidRPr="003E1664" w:rsidRDefault="00792E13">
            <w:pPr>
              <w:pStyle w:val="TableParagraph"/>
              <w:spacing w:line="302" w:lineRule="exact"/>
              <w:ind w:left="9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зовнішньої реклами та</w:t>
            </w:r>
          </w:p>
        </w:tc>
        <w:tc>
          <w:tcPr>
            <w:tcW w:w="3564" w:type="dxa"/>
            <w:tcBorders>
              <w:top w:val="nil"/>
              <w:bottom w:val="nil"/>
              <w:right w:val="single" w:sz="4" w:space="0" w:color="auto"/>
            </w:tcBorders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342E2F" w:rsidRPr="003E1664" w:rsidTr="008E64C1">
        <w:tblPrEx>
          <w:tblBorders>
            <w:top w:val="double" w:sz="2" w:space="0" w:color="A0A0A0"/>
            <w:left w:val="double" w:sz="2" w:space="0" w:color="A0A0A0"/>
            <w:bottom w:val="double" w:sz="2" w:space="0" w:color="A0A0A0"/>
            <w:right w:val="double" w:sz="2" w:space="0" w:color="A0A0A0"/>
            <w:insideH w:val="double" w:sz="2" w:space="0" w:color="A0A0A0"/>
            <w:insideV w:val="double" w:sz="2" w:space="0" w:color="A0A0A0"/>
          </w:tblBorders>
        </w:tblPrEx>
        <w:trPr>
          <w:trHeight w:val="321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12" w:space="0" w:color="A0A0A0"/>
            </w:tcBorders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3899" w:type="dxa"/>
            <w:tcBorders>
              <w:top w:val="nil"/>
              <w:left w:val="single" w:sz="12" w:space="0" w:color="A0A0A0"/>
              <w:bottom w:val="nil"/>
            </w:tcBorders>
          </w:tcPr>
          <w:p w:rsidR="00342E2F" w:rsidRPr="003E1664" w:rsidRDefault="00792E13">
            <w:pPr>
              <w:pStyle w:val="TableParagraph"/>
              <w:spacing w:line="302" w:lineRule="exact"/>
              <w:ind w:left="9" w:right="-15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впровадження інновацій у</w:t>
            </w:r>
            <w:r w:rsidRPr="003E1664">
              <w:rPr>
                <w:spacing w:val="-13"/>
                <w:sz w:val="28"/>
                <w:lang w:val="uk-UA"/>
              </w:rPr>
              <w:t xml:space="preserve"> </w:t>
            </w:r>
            <w:r w:rsidRPr="003E1664">
              <w:rPr>
                <w:sz w:val="28"/>
                <w:lang w:val="uk-UA"/>
              </w:rPr>
              <w:t>даній</w:t>
            </w:r>
          </w:p>
        </w:tc>
        <w:tc>
          <w:tcPr>
            <w:tcW w:w="3564" w:type="dxa"/>
            <w:tcBorders>
              <w:top w:val="nil"/>
              <w:bottom w:val="nil"/>
              <w:right w:val="single" w:sz="4" w:space="0" w:color="auto"/>
            </w:tcBorders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342E2F" w:rsidRPr="003E1664" w:rsidTr="008E64C1">
        <w:tblPrEx>
          <w:tblBorders>
            <w:top w:val="double" w:sz="2" w:space="0" w:color="A0A0A0"/>
            <w:left w:val="double" w:sz="2" w:space="0" w:color="A0A0A0"/>
            <w:bottom w:val="double" w:sz="2" w:space="0" w:color="A0A0A0"/>
            <w:right w:val="double" w:sz="2" w:space="0" w:color="A0A0A0"/>
            <w:insideH w:val="double" w:sz="2" w:space="0" w:color="A0A0A0"/>
            <w:insideV w:val="double" w:sz="2" w:space="0" w:color="A0A0A0"/>
          </w:tblBorders>
        </w:tblPrEx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0A0A0"/>
            </w:tcBorders>
          </w:tcPr>
          <w:p w:rsidR="00342E2F" w:rsidRPr="003E1664" w:rsidRDefault="00342E2F">
            <w:pPr>
              <w:pStyle w:val="TableParagraph"/>
              <w:rPr>
                <w:lang w:val="uk-UA"/>
              </w:rPr>
            </w:pPr>
          </w:p>
        </w:tc>
        <w:tc>
          <w:tcPr>
            <w:tcW w:w="3899" w:type="dxa"/>
            <w:tcBorders>
              <w:top w:val="nil"/>
              <w:left w:val="single" w:sz="12" w:space="0" w:color="A0A0A0"/>
              <w:bottom w:val="single" w:sz="4" w:space="0" w:color="auto"/>
            </w:tcBorders>
          </w:tcPr>
          <w:p w:rsidR="00342E2F" w:rsidRPr="003E1664" w:rsidRDefault="00792E13">
            <w:pPr>
              <w:pStyle w:val="TableParagraph"/>
              <w:spacing w:line="296" w:lineRule="exact"/>
              <w:ind w:left="9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сфері</w:t>
            </w:r>
          </w:p>
        </w:tc>
        <w:tc>
          <w:tcPr>
            <w:tcW w:w="35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2E2F" w:rsidRPr="003E1664" w:rsidRDefault="00342E2F">
            <w:pPr>
              <w:pStyle w:val="TableParagraph"/>
              <w:rPr>
                <w:lang w:val="uk-UA"/>
              </w:rPr>
            </w:pPr>
          </w:p>
        </w:tc>
      </w:tr>
    </w:tbl>
    <w:p w:rsidR="00342E2F" w:rsidRPr="003E1664" w:rsidRDefault="00342E2F">
      <w:pPr>
        <w:pStyle w:val="a3"/>
        <w:spacing w:before="4"/>
        <w:rPr>
          <w:b/>
          <w:sz w:val="20"/>
          <w:lang w:val="uk-UA"/>
        </w:rPr>
      </w:pPr>
    </w:p>
    <w:p w:rsidR="00342E2F" w:rsidRPr="003E1664" w:rsidRDefault="00792E13">
      <w:pPr>
        <w:pStyle w:val="a3"/>
        <w:spacing w:before="89"/>
        <w:ind w:left="418" w:right="437" w:firstLine="720"/>
        <w:jc w:val="both"/>
        <w:rPr>
          <w:lang w:val="uk-UA"/>
        </w:rPr>
      </w:pPr>
      <w:r w:rsidRPr="003E1664">
        <w:rPr>
          <w:lang w:val="uk-UA"/>
        </w:rPr>
        <w:t>Враховуючи, що суб'єкти великого та середнього бізнесу не здійснюють діяльність з розміщення зовнішньої реклами у місті К</w:t>
      </w:r>
      <w:r w:rsidR="00BB64CF">
        <w:rPr>
          <w:lang w:val="uk-UA"/>
        </w:rPr>
        <w:t>оломиї</w:t>
      </w:r>
      <w:r w:rsidRPr="003E1664">
        <w:rPr>
          <w:lang w:val="uk-UA"/>
        </w:rPr>
        <w:t xml:space="preserve">, розрахунок витрат, які будуть виникати у останніх </w:t>
      </w:r>
      <w:r w:rsidR="00304691">
        <w:rPr>
          <w:lang w:val="uk-UA"/>
        </w:rPr>
        <w:t>внаслідок дії регуляторного акту</w:t>
      </w:r>
      <w:r w:rsidRPr="003E1664">
        <w:rPr>
          <w:lang w:val="uk-UA"/>
        </w:rPr>
        <w:t>, не проводився.</w:t>
      </w:r>
    </w:p>
    <w:p w:rsidR="00342E2F" w:rsidRPr="00E02AB8" w:rsidRDefault="00342E2F">
      <w:pPr>
        <w:pStyle w:val="a3"/>
        <w:spacing w:before="5"/>
        <w:rPr>
          <w:sz w:val="16"/>
          <w:szCs w:val="16"/>
          <w:lang w:val="uk-UA"/>
        </w:rPr>
      </w:pPr>
    </w:p>
    <w:p w:rsidR="00342E2F" w:rsidRPr="003E1664" w:rsidRDefault="00792E13">
      <w:pPr>
        <w:pStyle w:val="1"/>
        <w:numPr>
          <w:ilvl w:val="0"/>
          <w:numId w:val="2"/>
        </w:numPr>
        <w:tabs>
          <w:tab w:val="left" w:pos="1264"/>
        </w:tabs>
        <w:ind w:left="2955" w:right="1005" w:hanging="1973"/>
        <w:jc w:val="left"/>
        <w:rPr>
          <w:lang w:val="uk-UA"/>
        </w:rPr>
      </w:pPr>
      <w:r w:rsidRPr="003E1664">
        <w:rPr>
          <w:lang w:val="uk-UA"/>
        </w:rPr>
        <w:t>ВИБІР НАЙБІЛЬШ ОПТИМАЛЬНОГО АЛЬТЕРНАТИВНОГО СПОСОБУ ДОСЯГНЕННЯ</w:t>
      </w:r>
      <w:r w:rsidRPr="003E1664">
        <w:rPr>
          <w:spacing w:val="-3"/>
          <w:lang w:val="uk-UA"/>
        </w:rPr>
        <w:t xml:space="preserve"> </w:t>
      </w:r>
      <w:r w:rsidRPr="003E1664">
        <w:rPr>
          <w:lang w:val="uk-UA"/>
        </w:rPr>
        <w:t>ЦІЛЕЙ</w:t>
      </w:r>
    </w:p>
    <w:p w:rsidR="00342E2F" w:rsidRPr="00E02AB8" w:rsidRDefault="00342E2F">
      <w:pPr>
        <w:pStyle w:val="a3"/>
        <w:spacing w:before="9" w:after="1"/>
        <w:rPr>
          <w:b/>
          <w:sz w:val="16"/>
          <w:szCs w:val="16"/>
          <w:lang w:val="uk-UA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270"/>
        <w:gridCol w:w="10"/>
        <w:gridCol w:w="296"/>
        <w:gridCol w:w="1171"/>
        <w:gridCol w:w="10"/>
        <w:gridCol w:w="1055"/>
        <w:gridCol w:w="401"/>
        <w:gridCol w:w="11"/>
        <w:gridCol w:w="4426"/>
        <w:gridCol w:w="11"/>
      </w:tblGrid>
      <w:tr w:rsidR="00342E2F" w:rsidRPr="00B257B0" w:rsidTr="00E02AB8">
        <w:trPr>
          <w:gridAfter w:val="1"/>
          <w:wAfter w:w="11" w:type="dxa"/>
          <w:trHeight w:val="1924"/>
        </w:trPr>
        <w:tc>
          <w:tcPr>
            <w:tcW w:w="2586" w:type="dxa"/>
            <w:gridSpan w:val="4"/>
          </w:tcPr>
          <w:p w:rsidR="00342E2F" w:rsidRPr="002D40F3" w:rsidRDefault="00792E13">
            <w:pPr>
              <w:pStyle w:val="TableParagraph"/>
              <w:spacing w:before="149"/>
              <w:ind w:left="124" w:right="106" w:firstLine="2"/>
              <w:jc w:val="center"/>
              <w:rPr>
                <w:b/>
                <w:sz w:val="28"/>
                <w:szCs w:val="28"/>
                <w:lang w:val="uk-UA"/>
              </w:rPr>
            </w:pPr>
            <w:r w:rsidRPr="002D40F3">
              <w:rPr>
                <w:b/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236" w:type="dxa"/>
            <w:gridSpan w:val="3"/>
          </w:tcPr>
          <w:p w:rsidR="00342E2F" w:rsidRPr="002D40F3" w:rsidRDefault="00792E13">
            <w:pPr>
              <w:pStyle w:val="TableParagraph"/>
              <w:ind w:left="10" w:right="-15"/>
              <w:jc w:val="center"/>
              <w:rPr>
                <w:b/>
                <w:sz w:val="28"/>
                <w:szCs w:val="28"/>
                <w:lang w:val="uk-UA"/>
              </w:rPr>
            </w:pPr>
            <w:r w:rsidRPr="002D40F3">
              <w:rPr>
                <w:b/>
                <w:sz w:val="28"/>
                <w:szCs w:val="28"/>
                <w:lang w:val="uk-UA"/>
              </w:rPr>
              <w:t xml:space="preserve">Бал      </w:t>
            </w:r>
            <w:r w:rsidRPr="002D40F3">
              <w:rPr>
                <w:b/>
                <w:spacing w:val="-1"/>
                <w:sz w:val="28"/>
                <w:szCs w:val="28"/>
                <w:lang w:val="uk-UA"/>
              </w:rPr>
              <w:t xml:space="preserve">результативності </w:t>
            </w:r>
            <w:r w:rsidRPr="002D40F3">
              <w:rPr>
                <w:b/>
                <w:sz w:val="28"/>
                <w:szCs w:val="28"/>
                <w:lang w:val="uk-UA"/>
              </w:rPr>
              <w:t>(за         чотирибальною системою</w:t>
            </w:r>
          </w:p>
          <w:p w:rsidR="00342E2F" w:rsidRPr="002D40F3" w:rsidRDefault="00792E13">
            <w:pPr>
              <w:pStyle w:val="TableParagraph"/>
              <w:spacing w:line="303" w:lineRule="exact"/>
              <w:ind w:left="614" w:right="595"/>
              <w:jc w:val="center"/>
              <w:rPr>
                <w:b/>
                <w:sz w:val="28"/>
                <w:szCs w:val="28"/>
                <w:lang w:val="uk-UA"/>
              </w:rPr>
            </w:pPr>
            <w:r w:rsidRPr="002D40F3">
              <w:rPr>
                <w:b/>
                <w:sz w:val="28"/>
                <w:szCs w:val="28"/>
                <w:lang w:val="uk-UA"/>
              </w:rPr>
              <w:t>оцінки)</w:t>
            </w:r>
          </w:p>
        </w:tc>
        <w:tc>
          <w:tcPr>
            <w:tcW w:w="4838" w:type="dxa"/>
            <w:gridSpan w:val="3"/>
          </w:tcPr>
          <w:p w:rsidR="00342E2F" w:rsidRPr="002D40F3" w:rsidRDefault="00342E2F">
            <w:pPr>
              <w:pStyle w:val="TableParagraph"/>
              <w:rPr>
                <w:b/>
                <w:sz w:val="28"/>
                <w:szCs w:val="28"/>
                <w:lang w:val="uk-UA"/>
              </w:rPr>
            </w:pPr>
          </w:p>
          <w:p w:rsidR="00342E2F" w:rsidRPr="002D40F3" w:rsidRDefault="00342E2F">
            <w:pPr>
              <w:pStyle w:val="TableParagraph"/>
              <w:spacing w:before="1"/>
              <w:rPr>
                <w:b/>
                <w:sz w:val="28"/>
                <w:szCs w:val="28"/>
                <w:lang w:val="uk-UA"/>
              </w:rPr>
            </w:pPr>
          </w:p>
          <w:p w:rsidR="00342E2F" w:rsidRPr="002D40F3" w:rsidRDefault="00792E13">
            <w:pPr>
              <w:pStyle w:val="TableParagraph"/>
              <w:ind w:left="1285" w:right="565" w:hanging="680"/>
              <w:rPr>
                <w:b/>
                <w:sz w:val="28"/>
                <w:szCs w:val="28"/>
                <w:lang w:val="uk-UA"/>
              </w:rPr>
            </w:pPr>
            <w:r w:rsidRPr="002D40F3">
              <w:rPr>
                <w:b/>
                <w:sz w:val="28"/>
                <w:szCs w:val="28"/>
                <w:lang w:val="uk-UA"/>
              </w:rPr>
              <w:t xml:space="preserve">Коментарі щодо присвоєння відповідного </w:t>
            </w:r>
            <w:proofErr w:type="spellStart"/>
            <w:r w:rsidRPr="002D40F3">
              <w:rPr>
                <w:b/>
                <w:sz w:val="28"/>
                <w:szCs w:val="28"/>
                <w:lang w:val="uk-UA"/>
              </w:rPr>
              <w:t>бала</w:t>
            </w:r>
            <w:proofErr w:type="spellEnd"/>
          </w:p>
        </w:tc>
      </w:tr>
      <w:tr w:rsidR="002D40F3" w:rsidRPr="00D2373E" w:rsidTr="002D40F3">
        <w:trPr>
          <w:gridAfter w:val="1"/>
          <w:wAfter w:w="11" w:type="dxa"/>
          <w:trHeight w:val="274"/>
        </w:trPr>
        <w:tc>
          <w:tcPr>
            <w:tcW w:w="2586" w:type="dxa"/>
            <w:gridSpan w:val="4"/>
          </w:tcPr>
          <w:p w:rsidR="002D40F3" w:rsidRPr="003E1664" w:rsidRDefault="002D40F3" w:rsidP="002D40F3">
            <w:pPr>
              <w:pStyle w:val="TableParagraph"/>
              <w:spacing w:line="314" w:lineRule="exact"/>
              <w:ind w:left="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</w:t>
            </w:r>
            <w:r w:rsidRPr="003E1664">
              <w:rPr>
                <w:sz w:val="28"/>
                <w:lang w:val="uk-UA"/>
              </w:rPr>
              <w:t>льтернатива 1</w:t>
            </w:r>
          </w:p>
        </w:tc>
        <w:tc>
          <w:tcPr>
            <w:tcW w:w="2236" w:type="dxa"/>
            <w:gridSpan w:val="3"/>
          </w:tcPr>
          <w:p w:rsidR="002D40F3" w:rsidRPr="003E1664" w:rsidRDefault="002D40F3" w:rsidP="002D40F3">
            <w:pPr>
              <w:pStyle w:val="TableParagraph"/>
              <w:spacing w:line="314" w:lineRule="exact"/>
              <w:ind w:left="18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</w:t>
            </w:r>
          </w:p>
        </w:tc>
        <w:tc>
          <w:tcPr>
            <w:tcW w:w="4838" w:type="dxa"/>
            <w:gridSpan w:val="3"/>
          </w:tcPr>
          <w:p w:rsidR="002D40F3" w:rsidRPr="003E1664" w:rsidRDefault="002D40F3" w:rsidP="002D40F3">
            <w:pPr>
              <w:pStyle w:val="TableParagraph"/>
              <w:ind w:left="10" w:right="-11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 xml:space="preserve">Цілей не досягнуто. Проблемні питання залишаються невирішеними, що спричинить стрімке погіршення ситуації, </w:t>
            </w:r>
            <w:proofErr w:type="spellStart"/>
            <w:r w:rsidRPr="003E1664">
              <w:rPr>
                <w:sz w:val="28"/>
                <w:lang w:val="uk-UA"/>
              </w:rPr>
              <w:t>спостерігатиметься</w:t>
            </w:r>
            <w:proofErr w:type="spellEnd"/>
            <w:r w:rsidRPr="003E1664">
              <w:rPr>
                <w:sz w:val="28"/>
                <w:lang w:val="uk-UA"/>
              </w:rPr>
              <w:t xml:space="preserve"> підвищення рівня невдоволеності територіальної громади міста</w:t>
            </w:r>
          </w:p>
          <w:p w:rsidR="002D40F3" w:rsidRPr="003E1664" w:rsidRDefault="002D40F3" w:rsidP="002D40F3">
            <w:pPr>
              <w:pStyle w:val="TableParagraph"/>
              <w:spacing w:line="308" w:lineRule="exact"/>
              <w:ind w:left="10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К</w:t>
            </w:r>
            <w:r>
              <w:rPr>
                <w:sz w:val="28"/>
                <w:lang w:val="uk-UA"/>
              </w:rPr>
              <w:t>оломиї</w:t>
            </w:r>
            <w:r w:rsidRPr="003E1664">
              <w:rPr>
                <w:sz w:val="28"/>
                <w:lang w:val="uk-UA"/>
              </w:rPr>
              <w:t>.</w:t>
            </w:r>
          </w:p>
        </w:tc>
      </w:tr>
      <w:tr w:rsidR="002D40F3" w:rsidRPr="003E1664" w:rsidTr="002D40F3">
        <w:trPr>
          <w:gridAfter w:val="1"/>
          <w:wAfter w:w="11" w:type="dxa"/>
          <w:trHeight w:val="1085"/>
        </w:trPr>
        <w:tc>
          <w:tcPr>
            <w:tcW w:w="2586" w:type="dxa"/>
            <w:gridSpan w:val="4"/>
          </w:tcPr>
          <w:p w:rsidR="002D40F3" w:rsidRPr="003E1664" w:rsidRDefault="002D40F3" w:rsidP="002D40F3">
            <w:pPr>
              <w:pStyle w:val="TableParagraph"/>
              <w:spacing w:line="314" w:lineRule="exact"/>
              <w:ind w:left="6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lastRenderedPageBreak/>
              <w:t>Альтернатива 2</w:t>
            </w:r>
          </w:p>
        </w:tc>
        <w:tc>
          <w:tcPr>
            <w:tcW w:w="2236" w:type="dxa"/>
            <w:gridSpan w:val="3"/>
          </w:tcPr>
          <w:p w:rsidR="002D40F3" w:rsidRPr="003E1664" w:rsidRDefault="002D40F3" w:rsidP="002D40F3">
            <w:pPr>
              <w:pStyle w:val="TableParagraph"/>
              <w:spacing w:line="314" w:lineRule="exact"/>
              <w:ind w:left="18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4</w:t>
            </w:r>
          </w:p>
        </w:tc>
        <w:tc>
          <w:tcPr>
            <w:tcW w:w="4838" w:type="dxa"/>
            <w:gridSpan w:val="3"/>
          </w:tcPr>
          <w:p w:rsidR="002D40F3" w:rsidRPr="003E1664" w:rsidRDefault="002D40F3" w:rsidP="002D40F3">
            <w:pPr>
              <w:pStyle w:val="TableParagraph"/>
              <w:ind w:left="10" w:right="384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Оптимальний варіант збалансування інтересів держави, громадян та</w:t>
            </w:r>
          </w:p>
          <w:p w:rsidR="002D40F3" w:rsidRPr="003E1664" w:rsidRDefault="002D40F3" w:rsidP="002D40F3">
            <w:pPr>
              <w:pStyle w:val="TableParagraph"/>
              <w:spacing w:line="308" w:lineRule="exact"/>
              <w:ind w:left="10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суб’єктів господарювання</w:t>
            </w:r>
          </w:p>
        </w:tc>
      </w:tr>
      <w:tr w:rsidR="002D40F3" w:rsidRPr="003E1664" w:rsidTr="00E02AB8">
        <w:trPr>
          <w:gridAfter w:val="1"/>
          <w:wAfter w:w="11" w:type="dxa"/>
          <w:trHeight w:val="334"/>
        </w:trPr>
        <w:tc>
          <w:tcPr>
            <w:tcW w:w="9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0F3" w:rsidRPr="00E02AB8" w:rsidRDefault="002D40F3" w:rsidP="002D40F3">
            <w:pPr>
              <w:pStyle w:val="TableParagraph"/>
              <w:rPr>
                <w:sz w:val="16"/>
                <w:szCs w:val="16"/>
                <w:lang w:val="uk-UA"/>
              </w:rPr>
            </w:pPr>
          </w:p>
        </w:tc>
      </w:tr>
      <w:tr w:rsidR="002D40F3" w:rsidRPr="00B257B0" w:rsidTr="00E02AB8">
        <w:trPr>
          <w:gridAfter w:val="1"/>
          <w:wAfter w:w="11" w:type="dxa"/>
          <w:trHeight w:val="644"/>
        </w:trPr>
        <w:tc>
          <w:tcPr>
            <w:tcW w:w="2280" w:type="dxa"/>
            <w:gridSpan w:val="2"/>
            <w:tcBorders>
              <w:top w:val="single" w:sz="4" w:space="0" w:color="auto"/>
            </w:tcBorders>
          </w:tcPr>
          <w:p w:rsidR="002D40F3" w:rsidRPr="003E1664" w:rsidRDefault="002D40F3" w:rsidP="002D40F3">
            <w:pPr>
              <w:pStyle w:val="TableParagraph"/>
              <w:spacing w:before="1" w:line="322" w:lineRule="exact"/>
              <w:ind w:left="28" w:right="-12" w:firstLine="583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Рейтинг результативності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</w:tcBorders>
          </w:tcPr>
          <w:p w:rsidR="002D40F3" w:rsidRPr="003E1664" w:rsidRDefault="002D40F3" w:rsidP="002D40F3">
            <w:pPr>
              <w:pStyle w:val="TableParagraph"/>
              <w:spacing w:line="319" w:lineRule="exact"/>
              <w:ind w:left="43" w:right="27"/>
              <w:jc w:val="center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Вигоди</w:t>
            </w:r>
          </w:p>
          <w:p w:rsidR="002D40F3" w:rsidRPr="003E1664" w:rsidRDefault="002D40F3" w:rsidP="002D40F3">
            <w:pPr>
              <w:pStyle w:val="TableParagraph"/>
              <w:spacing w:line="305" w:lineRule="exact"/>
              <w:ind w:left="43" w:right="31"/>
              <w:jc w:val="center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(підсумок)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</w:tcBorders>
          </w:tcPr>
          <w:p w:rsidR="002D40F3" w:rsidRPr="003E1664" w:rsidRDefault="002D40F3" w:rsidP="002D40F3">
            <w:pPr>
              <w:pStyle w:val="TableParagraph"/>
              <w:spacing w:line="319" w:lineRule="exact"/>
              <w:ind w:left="45" w:right="15"/>
              <w:jc w:val="center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Витрати</w:t>
            </w:r>
          </w:p>
          <w:p w:rsidR="002D40F3" w:rsidRPr="003E1664" w:rsidRDefault="002D40F3" w:rsidP="002D40F3">
            <w:pPr>
              <w:pStyle w:val="TableParagraph"/>
              <w:spacing w:line="305" w:lineRule="exact"/>
              <w:ind w:left="45" w:right="18"/>
              <w:jc w:val="center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(підсумок)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</w:tcBorders>
          </w:tcPr>
          <w:p w:rsidR="002D40F3" w:rsidRPr="003E1664" w:rsidRDefault="002D40F3" w:rsidP="002D40F3">
            <w:pPr>
              <w:pStyle w:val="TableParagraph"/>
              <w:spacing w:before="1" w:line="322" w:lineRule="exact"/>
              <w:ind w:left="209" w:right="170" w:firstLine="175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2D40F3" w:rsidRPr="003E1664" w:rsidTr="00E02AB8">
        <w:trPr>
          <w:gridAfter w:val="1"/>
          <w:wAfter w:w="11" w:type="dxa"/>
          <w:trHeight w:val="1599"/>
        </w:trPr>
        <w:tc>
          <w:tcPr>
            <w:tcW w:w="2280" w:type="dxa"/>
            <w:gridSpan w:val="2"/>
          </w:tcPr>
          <w:p w:rsidR="002D40F3" w:rsidRPr="003E1664" w:rsidRDefault="002D40F3" w:rsidP="002D40F3">
            <w:pPr>
              <w:pStyle w:val="TableParagraph"/>
              <w:spacing w:line="314" w:lineRule="exact"/>
              <w:ind w:left="6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Альтернатива 1</w:t>
            </w:r>
          </w:p>
        </w:tc>
        <w:tc>
          <w:tcPr>
            <w:tcW w:w="1477" w:type="dxa"/>
            <w:gridSpan w:val="3"/>
          </w:tcPr>
          <w:p w:rsidR="002D40F3" w:rsidRPr="003E1664" w:rsidRDefault="002D40F3" w:rsidP="002D40F3">
            <w:pPr>
              <w:pStyle w:val="TableParagraph"/>
              <w:spacing w:line="314" w:lineRule="exact"/>
              <w:ind w:left="14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</w:t>
            </w:r>
          </w:p>
        </w:tc>
        <w:tc>
          <w:tcPr>
            <w:tcW w:w="1466" w:type="dxa"/>
            <w:gridSpan w:val="3"/>
          </w:tcPr>
          <w:p w:rsidR="002D40F3" w:rsidRPr="003E1664" w:rsidRDefault="002D40F3" w:rsidP="002D40F3">
            <w:pPr>
              <w:pStyle w:val="TableParagraph"/>
              <w:spacing w:line="314" w:lineRule="exact"/>
              <w:ind w:left="28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3</w:t>
            </w:r>
          </w:p>
        </w:tc>
        <w:tc>
          <w:tcPr>
            <w:tcW w:w="4437" w:type="dxa"/>
            <w:gridSpan w:val="2"/>
          </w:tcPr>
          <w:p w:rsidR="002D40F3" w:rsidRPr="003E1664" w:rsidRDefault="002D40F3" w:rsidP="002D40F3">
            <w:pPr>
              <w:pStyle w:val="TableParagraph"/>
              <w:ind w:left="5" w:right="150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Повністю ігноруються інтереси держави та громадян; частково вигідно суб'єктам господарювання. Однак у підсумку не враховано</w:t>
            </w:r>
          </w:p>
          <w:p w:rsidR="002D40F3" w:rsidRPr="003E1664" w:rsidRDefault="002D40F3" w:rsidP="002D40F3">
            <w:pPr>
              <w:pStyle w:val="TableParagraph"/>
              <w:spacing w:line="299" w:lineRule="exact"/>
              <w:ind w:left="5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інтересів жодної із сторін.</w:t>
            </w:r>
          </w:p>
        </w:tc>
      </w:tr>
      <w:tr w:rsidR="002D40F3" w:rsidRPr="00B257B0" w:rsidTr="00E02AB8">
        <w:tblPrEx>
          <w:tblBorders>
            <w:top w:val="double" w:sz="2" w:space="0" w:color="A0A0A0"/>
            <w:left w:val="double" w:sz="2" w:space="0" w:color="A0A0A0"/>
            <w:bottom w:val="double" w:sz="2" w:space="0" w:color="A0A0A0"/>
            <w:right w:val="double" w:sz="2" w:space="0" w:color="A0A0A0"/>
            <w:insideH w:val="double" w:sz="2" w:space="0" w:color="A0A0A0"/>
            <w:insideV w:val="double" w:sz="2" w:space="0" w:color="A0A0A0"/>
          </w:tblBorders>
        </w:tblPrEx>
        <w:trPr>
          <w:gridBefore w:val="1"/>
          <w:wBefore w:w="10" w:type="dxa"/>
          <w:trHeight w:val="5779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3" w:rsidRPr="003E1664" w:rsidRDefault="002D40F3" w:rsidP="002D40F3">
            <w:pPr>
              <w:pStyle w:val="TableParagraph"/>
              <w:spacing w:line="308" w:lineRule="exact"/>
              <w:ind w:left="6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Альтернатива 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3" w:rsidRPr="003E1664" w:rsidRDefault="002D40F3" w:rsidP="002D40F3">
            <w:pPr>
              <w:pStyle w:val="TableParagraph"/>
              <w:spacing w:line="308" w:lineRule="exact"/>
              <w:ind w:left="13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4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3" w:rsidRPr="003E1664" w:rsidRDefault="002D40F3" w:rsidP="002D40F3">
            <w:pPr>
              <w:pStyle w:val="TableParagraph"/>
              <w:spacing w:line="308" w:lineRule="exact"/>
              <w:ind w:left="27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3" w:rsidRPr="003E1664" w:rsidRDefault="002D40F3" w:rsidP="002D40F3">
            <w:pPr>
              <w:pStyle w:val="TableParagraph"/>
              <w:ind w:left="4" w:right="23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 xml:space="preserve">Реалізація належним чином владних повноважень, оптимальне врахування інтересів держави, громадян та суб'єктів господарювання. Враховуючи значне підвищення розповсюджувачами зовнішньої реклами цін за розміщення реклами на рекламних засобах протягом </w:t>
            </w:r>
            <w:r>
              <w:rPr>
                <w:sz w:val="28"/>
                <w:lang w:val="uk-UA"/>
              </w:rPr>
              <w:t>шести</w:t>
            </w:r>
            <w:r w:rsidRPr="003E1664">
              <w:rPr>
                <w:sz w:val="28"/>
                <w:lang w:val="uk-UA"/>
              </w:rPr>
              <w:t xml:space="preserve"> років, запропонований рівень базового тарифу не спричинить значного та суттєвого зменшення прибутку розповсюджувачів зовнішньої реклами від здійснення ними господарської</w:t>
            </w:r>
            <w:r w:rsidRPr="003E1664">
              <w:rPr>
                <w:spacing w:val="-4"/>
                <w:sz w:val="28"/>
                <w:lang w:val="uk-UA"/>
              </w:rPr>
              <w:t xml:space="preserve"> </w:t>
            </w:r>
            <w:r w:rsidRPr="003E1664">
              <w:rPr>
                <w:sz w:val="28"/>
                <w:lang w:val="uk-UA"/>
              </w:rPr>
              <w:t>діяльності.</w:t>
            </w:r>
          </w:p>
          <w:p w:rsidR="002D40F3" w:rsidRPr="003E1664" w:rsidRDefault="002D40F3" w:rsidP="002D40F3">
            <w:pPr>
              <w:pStyle w:val="TableParagraph"/>
              <w:spacing w:line="322" w:lineRule="exact"/>
              <w:ind w:left="4" w:right="507"/>
              <w:jc w:val="both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Витрати останніх за розміщення рекламних засобів є економічно доцільними.</w:t>
            </w:r>
          </w:p>
        </w:tc>
      </w:tr>
    </w:tbl>
    <w:p w:rsidR="00342E2F" w:rsidRPr="003E1664" w:rsidRDefault="00342E2F">
      <w:pPr>
        <w:pStyle w:val="a3"/>
        <w:spacing w:before="4" w:after="1"/>
        <w:rPr>
          <w:sz w:val="29"/>
          <w:lang w:val="uk-UA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3409"/>
        <w:gridCol w:w="4176"/>
      </w:tblGrid>
      <w:tr w:rsidR="00342E2F" w:rsidRPr="003E1664" w:rsidTr="00E02AB8">
        <w:trPr>
          <w:trHeight w:val="1281"/>
        </w:trPr>
        <w:tc>
          <w:tcPr>
            <w:tcW w:w="1902" w:type="dxa"/>
          </w:tcPr>
          <w:p w:rsidR="00342E2F" w:rsidRPr="003E1664" w:rsidRDefault="00342E2F">
            <w:pPr>
              <w:pStyle w:val="TableParagraph"/>
              <w:spacing w:before="1"/>
              <w:rPr>
                <w:sz w:val="41"/>
                <w:lang w:val="uk-UA"/>
              </w:rPr>
            </w:pPr>
          </w:p>
          <w:p w:rsidR="00342E2F" w:rsidRPr="003E1664" w:rsidRDefault="00792E13">
            <w:pPr>
              <w:pStyle w:val="TableParagraph"/>
              <w:spacing w:before="1"/>
              <w:ind w:left="401" w:right="386"/>
              <w:jc w:val="center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Рейтинг</w:t>
            </w:r>
          </w:p>
        </w:tc>
        <w:tc>
          <w:tcPr>
            <w:tcW w:w="3409" w:type="dxa"/>
          </w:tcPr>
          <w:p w:rsidR="00342E2F" w:rsidRPr="003E1664" w:rsidRDefault="00792E13">
            <w:pPr>
              <w:pStyle w:val="TableParagraph"/>
              <w:ind w:left="26" w:right="-15"/>
              <w:jc w:val="center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Аргументи щодо переваги обраної альтернативи / причини відмови</w:t>
            </w:r>
            <w:r w:rsidRPr="003E1664">
              <w:rPr>
                <w:b/>
                <w:spacing w:val="-5"/>
                <w:sz w:val="28"/>
                <w:lang w:val="uk-UA"/>
              </w:rPr>
              <w:t xml:space="preserve"> </w:t>
            </w:r>
            <w:r w:rsidRPr="003E1664">
              <w:rPr>
                <w:b/>
                <w:sz w:val="28"/>
                <w:lang w:val="uk-UA"/>
              </w:rPr>
              <w:t>від</w:t>
            </w:r>
          </w:p>
          <w:p w:rsidR="00342E2F" w:rsidRPr="003E1664" w:rsidRDefault="00792E13">
            <w:pPr>
              <w:pStyle w:val="TableParagraph"/>
              <w:spacing w:line="303" w:lineRule="exact"/>
              <w:ind w:left="792" w:right="764"/>
              <w:jc w:val="center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альтернативи</w:t>
            </w:r>
          </w:p>
        </w:tc>
        <w:tc>
          <w:tcPr>
            <w:tcW w:w="4176" w:type="dxa"/>
          </w:tcPr>
          <w:p w:rsidR="00342E2F" w:rsidRPr="003E1664" w:rsidRDefault="00792E13">
            <w:pPr>
              <w:pStyle w:val="TableParagraph"/>
              <w:ind w:left="28" w:right="8"/>
              <w:jc w:val="center"/>
              <w:rPr>
                <w:b/>
                <w:sz w:val="28"/>
                <w:lang w:val="uk-UA"/>
              </w:rPr>
            </w:pPr>
            <w:r w:rsidRPr="003E1664">
              <w:rPr>
                <w:b/>
                <w:sz w:val="28"/>
                <w:lang w:val="uk-UA"/>
              </w:rPr>
              <w:t>Оцінка ризику зовнішніх чинників на дію запропонованого регуляторного</w:t>
            </w:r>
          </w:p>
          <w:p w:rsidR="00342E2F" w:rsidRPr="003E1664" w:rsidRDefault="00304691">
            <w:pPr>
              <w:pStyle w:val="TableParagraph"/>
              <w:spacing w:line="303" w:lineRule="exact"/>
              <w:ind w:left="23" w:right="8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акту</w:t>
            </w:r>
          </w:p>
        </w:tc>
      </w:tr>
      <w:tr w:rsidR="00342E2F" w:rsidRPr="003E1664" w:rsidTr="00E02AB8">
        <w:trPr>
          <w:trHeight w:val="1287"/>
        </w:trPr>
        <w:tc>
          <w:tcPr>
            <w:tcW w:w="1902" w:type="dxa"/>
          </w:tcPr>
          <w:p w:rsidR="00342E2F" w:rsidRPr="003E1664" w:rsidRDefault="00792E13">
            <w:pPr>
              <w:pStyle w:val="TableParagraph"/>
              <w:spacing w:line="314" w:lineRule="exact"/>
              <w:ind w:left="6" w:right="-15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Альтернатива</w:t>
            </w:r>
            <w:r w:rsidRPr="003E1664">
              <w:rPr>
                <w:spacing w:val="-5"/>
                <w:sz w:val="28"/>
                <w:lang w:val="uk-UA"/>
              </w:rPr>
              <w:t xml:space="preserve"> </w:t>
            </w:r>
            <w:r w:rsidRPr="003E1664">
              <w:rPr>
                <w:sz w:val="28"/>
                <w:lang w:val="uk-UA"/>
              </w:rPr>
              <w:t>1</w:t>
            </w:r>
          </w:p>
        </w:tc>
        <w:tc>
          <w:tcPr>
            <w:tcW w:w="3409" w:type="dxa"/>
          </w:tcPr>
          <w:p w:rsidR="00342E2F" w:rsidRPr="003E1664" w:rsidRDefault="00792E13">
            <w:pPr>
              <w:pStyle w:val="TableParagraph"/>
              <w:ind w:left="10" w:right="336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Аргументи для переваги відсутні. Відмова від цієї</w:t>
            </w:r>
          </w:p>
          <w:p w:rsidR="00342E2F" w:rsidRPr="003E1664" w:rsidRDefault="00792E13">
            <w:pPr>
              <w:pStyle w:val="TableParagraph"/>
              <w:spacing w:line="322" w:lineRule="exact"/>
              <w:ind w:left="10" w:right="70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альтернативи дозволить досягти поставлених цілей.</w:t>
            </w:r>
          </w:p>
        </w:tc>
        <w:tc>
          <w:tcPr>
            <w:tcW w:w="4176" w:type="dxa"/>
          </w:tcPr>
          <w:p w:rsidR="00342E2F" w:rsidRPr="003E1664" w:rsidRDefault="00792E13">
            <w:pPr>
              <w:pStyle w:val="TableParagraph"/>
              <w:spacing w:line="314" w:lineRule="exact"/>
              <w:ind w:left="17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Х</w:t>
            </w:r>
          </w:p>
        </w:tc>
      </w:tr>
      <w:tr w:rsidR="00E02AB8" w:rsidRPr="00B257B0" w:rsidTr="00E02AB8">
        <w:trPr>
          <w:trHeight w:val="2573"/>
        </w:trPr>
        <w:tc>
          <w:tcPr>
            <w:tcW w:w="1902" w:type="dxa"/>
            <w:vMerge w:val="restart"/>
          </w:tcPr>
          <w:p w:rsidR="00E02AB8" w:rsidRPr="003E1664" w:rsidRDefault="00E02AB8">
            <w:pPr>
              <w:pStyle w:val="TableParagraph"/>
              <w:spacing w:line="314" w:lineRule="exact"/>
              <w:ind w:left="6" w:right="-15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lastRenderedPageBreak/>
              <w:t>Альтернатива</w:t>
            </w:r>
            <w:r w:rsidRPr="003E1664">
              <w:rPr>
                <w:spacing w:val="-5"/>
                <w:sz w:val="28"/>
                <w:lang w:val="uk-UA"/>
              </w:rPr>
              <w:t xml:space="preserve"> </w:t>
            </w:r>
            <w:r w:rsidRPr="003E1664">
              <w:rPr>
                <w:sz w:val="28"/>
                <w:lang w:val="uk-UA"/>
              </w:rPr>
              <w:t>2</w:t>
            </w:r>
          </w:p>
        </w:tc>
        <w:tc>
          <w:tcPr>
            <w:tcW w:w="3409" w:type="dxa"/>
            <w:vMerge w:val="restart"/>
          </w:tcPr>
          <w:p w:rsidR="00E02AB8" w:rsidRPr="003E1664" w:rsidRDefault="00E02AB8">
            <w:pPr>
              <w:pStyle w:val="TableParagraph"/>
              <w:ind w:left="10" w:right="132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Причини для відмови від цієї альтернативи відсутні. Обрана альтернатива є найбільш раціональним варіантом врахування інтересів всіх основних</w:t>
            </w:r>
          </w:p>
          <w:p w:rsidR="00E02AB8" w:rsidRPr="003E1664" w:rsidRDefault="00E02AB8">
            <w:pPr>
              <w:pStyle w:val="TableParagraph"/>
              <w:spacing w:line="322" w:lineRule="exact"/>
              <w:ind w:left="10" w:right="550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груп, на яких проблема справляє вплив</w:t>
            </w:r>
          </w:p>
        </w:tc>
        <w:tc>
          <w:tcPr>
            <w:tcW w:w="4176" w:type="dxa"/>
          </w:tcPr>
          <w:p w:rsidR="00E02AB8" w:rsidRPr="003E1664" w:rsidRDefault="00E02AB8">
            <w:pPr>
              <w:pStyle w:val="TableParagraph"/>
              <w:ind w:left="3" w:right="395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Підвищення рівня інфляції, що тягне за собою чергове підвищення плати за користування місцем, що перебуває у комунальній власності, для розташування рекламних засобів;</w:t>
            </w:r>
          </w:p>
        </w:tc>
      </w:tr>
      <w:tr w:rsidR="00E02AB8" w:rsidRPr="00B257B0" w:rsidTr="00E02AB8">
        <w:trPr>
          <w:trHeight w:val="1123"/>
        </w:trPr>
        <w:tc>
          <w:tcPr>
            <w:tcW w:w="1902" w:type="dxa"/>
            <w:vMerge/>
          </w:tcPr>
          <w:p w:rsidR="00E02AB8" w:rsidRPr="003E1664" w:rsidRDefault="00E02AB8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3409" w:type="dxa"/>
            <w:vMerge/>
          </w:tcPr>
          <w:p w:rsidR="00E02AB8" w:rsidRPr="003E1664" w:rsidRDefault="00E02AB8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4176" w:type="dxa"/>
          </w:tcPr>
          <w:p w:rsidR="00E02AB8" w:rsidRPr="003E1664" w:rsidRDefault="00E02AB8">
            <w:pPr>
              <w:pStyle w:val="TableParagraph"/>
              <w:ind w:left="3" w:right="253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недотримання розповсюджувачами зовнішньої реклами платіжної дисципліни;</w:t>
            </w:r>
          </w:p>
        </w:tc>
      </w:tr>
      <w:tr w:rsidR="00E02AB8" w:rsidRPr="00B257B0" w:rsidTr="00E02AB8">
        <w:trPr>
          <w:trHeight w:val="1764"/>
        </w:trPr>
        <w:tc>
          <w:tcPr>
            <w:tcW w:w="1902" w:type="dxa"/>
            <w:vMerge/>
          </w:tcPr>
          <w:p w:rsidR="00E02AB8" w:rsidRPr="003E1664" w:rsidRDefault="00E02AB8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3409" w:type="dxa"/>
            <w:vMerge/>
          </w:tcPr>
          <w:p w:rsidR="00E02AB8" w:rsidRPr="003E1664" w:rsidRDefault="00E02AB8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4176" w:type="dxa"/>
          </w:tcPr>
          <w:p w:rsidR="00E02AB8" w:rsidRPr="003E1664" w:rsidRDefault="00E02AB8">
            <w:pPr>
              <w:pStyle w:val="TableParagraph"/>
              <w:tabs>
                <w:tab w:val="left" w:pos="2075"/>
              </w:tabs>
              <w:spacing w:before="160" w:line="322" w:lineRule="exact"/>
              <w:ind w:left="3" w:right="261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зміна чинного законодавства України,</w:t>
            </w:r>
            <w:r w:rsidRPr="003E1664">
              <w:rPr>
                <w:spacing w:val="-2"/>
                <w:sz w:val="28"/>
                <w:lang w:val="uk-UA"/>
              </w:rPr>
              <w:t xml:space="preserve"> </w:t>
            </w:r>
            <w:r w:rsidRPr="003E1664">
              <w:rPr>
                <w:sz w:val="28"/>
                <w:lang w:val="uk-UA"/>
              </w:rPr>
              <w:t>а</w:t>
            </w:r>
            <w:r w:rsidRPr="003E1664">
              <w:rPr>
                <w:spacing w:val="-1"/>
                <w:sz w:val="28"/>
                <w:lang w:val="uk-UA"/>
              </w:rPr>
              <w:t xml:space="preserve"> </w:t>
            </w:r>
            <w:r w:rsidRPr="003E1664">
              <w:rPr>
                <w:sz w:val="28"/>
                <w:lang w:val="uk-UA"/>
              </w:rPr>
              <w:t>саме</w:t>
            </w:r>
            <w:r w:rsidRPr="003E1664">
              <w:rPr>
                <w:sz w:val="28"/>
                <w:lang w:val="uk-UA"/>
              </w:rPr>
              <w:tab/>
              <w:t>прийняття на державному рівні інших умов визначення розміру плати за розміщення зовнішньої</w:t>
            </w:r>
            <w:r w:rsidRPr="003E1664">
              <w:rPr>
                <w:spacing w:val="-9"/>
                <w:sz w:val="28"/>
                <w:lang w:val="uk-UA"/>
              </w:rPr>
              <w:t xml:space="preserve"> </w:t>
            </w:r>
            <w:r w:rsidRPr="003E1664">
              <w:rPr>
                <w:sz w:val="28"/>
                <w:lang w:val="uk-UA"/>
              </w:rPr>
              <w:t>реклами</w:t>
            </w:r>
          </w:p>
        </w:tc>
      </w:tr>
    </w:tbl>
    <w:p w:rsidR="00342E2F" w:rsidRPr="003E1664" w:rsidRDefault="00342E2F">
      <w:pPr>
        <w:pStyle w:val="a3"/>
        <w:spacing w:before="9"/>
        <w:rPr>
          <w:sz w:val="20"/>
          <w:lang w:val="uk-UA"/>
        </w:rPr>
      </w:pPr>
    </w:p>
    <w:p w:rsidR="00342E2F" w:rsidRPr="003E1664" w:rsidRDefault="00792E13">
      <w:pPr>
        <w:pStyle w:val="a4"/>
        <w:numPr>
          <w:ilvl w:val="0"/>
          <w:numId w:val="2"/>
        </w:numPr>
        <w:tabs>
          <w:tab w:val="left" w:pos="1163"/>
        </w:tabs>
        <w:spacing w:before="89"/>
        <w:ind w:left="3413" w:right="901" w:hanging="2532"/>
        <w:jc w:val="left"/>
        <w:rPr>
          <w:b/>
          <w:sz w:val="28"/>
          <w:lang w:val="uk-UA"/>
        </w:rPr>
      </w:pPr>
      <w:r w:rsidRPr="003E1664">
        <w:rPr>
          <w:b/>
          <w:sz w:val="28"/>
          <w:lang w:val="uk-UA"/>
        </w:rPr>
        <w:t>МЕХАНІЗМИ</w:t>
      </w:r>
      <w:r w:rsidR="00AD411E">
        <w:rPr>
          <w:b/>
          <w:sz w:val="28"/>
          <w:lang w:val="uk-UA"/>
        </w:rPr>
        <w:t xml:space="preserve"> ТА ЗАХОДИ, ЩО ЗАБЕЗПЕЧАТЬ РОЗВ</w:t>
      </w:r>
      <w:r w:rsidR="00AD411E" w:rsidRPr="00AD411E">
        <w:rPr>
          <w:b/>
          <w:sz w:val="28"/>
          <w:lang w:val="ru-RU"/>
        </w:rPr>
        <w:t>’</w:t>
      </w:r>
      <w:r w:rsidRPr="003E1664">
        <w:rPr>
          <w:b/>
          <w:sz w:val="28"/>
          <w:lang w:val="uk-UA"/>
        </w:rPr>
        <w:t>ЯЗАННЯ ВИЗНАЧЕНОЇ</w:t>
      </w:r>
      <w:r w:rsidRPr="003E1664">
        <w:rPr>
          <w:b/>
          <w:spacing w:val="-3"/>
          <w:sz w:val="28"/>
          <w:lang w:val="uk-UA"/>
        </w:rPr>
        <w:t xml:space="preserve"> </w:t>
      </w:r>
      <w:r w:rsidRPr="003E1664">
        <w:rPr>
          <w:b/>
          <w:sz w:val="28"/>
          <w:lang w:val="uk-UA"/>
        </w:rPr>
        <w:t>ПРОБЛЕМИ</w:t>
      </w:r>
    </w:p>
    <w:p w:rsidR="00342E2F" w:rsidRPr="003E1664" w:rsidRDefault="00342E2F">
      <w:pPr>
        <w:pStyle w:val="a3"/>
        <w:spacing w:before="5"/>
        <w:rPr>
          <w:b/>
          <w:sz w:val="27"/>
          <w:lang w:val="uk-UA"/>
        </w:rPr>
      </w:pPr>
    </w:p>
    <w:p w:rsidR="00342E2F" w:rsidRPr="003E1664" w:rsidRDefault="00792E13">
      <w:pPr>
        <w:pStyle w:val="a3"/>
        <w:spacing w:before="1"/>
        <w:ind w:left="418" w:right="435" w:firstLine="720"/>
        <w:jc w:val="both"/>
        <w:rPr>
          <w:lang w:val="uk-UA"/>
        </w:rPr>
      </w:pPr>
      <w:r w:rsidRPr="003E1664">
        <w:rPr>
          <w:lang w:val="uk-UA"/>
        </w:rPr>
        <w:t>Для досягнення цілей, визначених у другому розділі цього Аналізу регуляторного впл</w:t>
      </w:r>
      <w:r w:rsidR="00304691">
        <w:rPr>
          <w:lang w:val="uk-UA"/>
        </w:rPr>
        <w:t>иву, Проектом регуляторного акту</w:t>
      </w:r>
      <w:r w:rsidRPr="003E1664">
        <w:rPr>
          <w:lang w:val="uk-UA"/>
        </w:rPr>
        <w:t xml:space="preserve"> передбачено внесення змін до Порядку визначення розміру плати за тимчасове користування місцем, що перебуває у комунальній власності, для розташування рекламних засобів, затвердженого рішенням </w:t>
      </w:r>
      <w:r w:rsidR="00C50054">
        <w:rPr>
          <w:lang w:val="uk-UA"/>
        </w:rPr>
        <w:t>сесії Коломийської</w:t>
      </w:r>
      <w:r w:rsidR="00C50054" w:rsidRPr="003E1664">
        <w:rPr>
          <w:lang w:val="uk-UA"/>
        </w:rPr>
        <w:t xml:space="preserve"> міської ради від </w:t>
      </w:r>
      <w:r w:rsidR="00C50054">
        <w:rPr>
          <w:lang w:val="uk-UA"/>
        </w:rPr>
        <w:t>17</w:t>
      </w:r>
      <w:r w:rsidR="00C50054" w:rsidRPr="003E1664">
        <w:rPr>
          <w:lang w:val="uk-UA"/>
        </w:rPr>
        <w:t xml:space="preserve"> </w:t>
      </w:r>
      <w:r w:rsidR="00C50054">
        <w:rPr>
          <w:lang w:val="uk-UA"/>
        </w:rPr>
        <w:t>лютого 2012</w:t>
      </w:r>
      <w:r w:rsidR="00C50054" w:rsidRPr="003E1664">
        <w:rPr>
          <w:lang w:val="uk-UA"/>
        </w:rPr>
        <w:t xml:space="preserve"> року </w:t>
      </w:r>
      <w:r w:rsidR="00C50054" w:rsidRPr="00CC30C2">
        <w:rPr>
          <w:lang w:val="uk-UA"/>
        </w:rPr>
        <w:t>№ 884-14/2012</w:t>
      </w:r>
      <w:r w:rsidRPr="003E1664">
        <w:rPr>
          <w:lang w:val="uk-UA"/>
        </w:rPr>
        <w:t>, а також зміну розподілу відсотків від надходжень з договорів щодо надання у тимчасове користування місць, які перебувають у комунальній власності для розташування рекламних</w:t>
      </w:r>
      <w:r w:rsidRPr="003E1664">
        <w:rPr>
          <w:spacing w:val="-6"/>
          <w:lang w:val="uk-UA"/>
        </w:rPr>
        <w:t xml:space="preserve"> </w:t>
      </w:r>
      <w:r w:rsidRPr="003E1664">
        <w:rPr>
          <w:lang w:val="uk-UA"/>
        </w:rPr>
        <w:t>засобів.</w:t>
      </w:r>
    </w:p>
    <w:p w:rsidR="00342E2F" w:rsidRPr="003E1664" w:rsidRDefault="00792E13">
      <w:pPr>
        <w:pStyle w:val="a3"/>
        <w:ind w:left="418" w:right="436" w:firstLine="720"/>
        <w:jc w:val="both"/>
        <w:rPr>
          <w:lang w:val="uk-UA"/>
        </w:rPr>
      </w:pPr>
      <w:r w:rsidRPr="003E1664">
        <w:rPr>
          <w:lang w:val="uk-UA"/>
        </w:rPr>
        <w:t xml:space="preserve">Насамперед Проект містить норми, які в подальшому сприятимуть підвищенню загального іміджу міста та рівня його благоустрою, максимально ефективному використанню комунального майна міста, збільшенню надходжень до міського бюджету від використання місць, які перебувають у комунальній власності, для розташовування рекламних засобів, покращенню контролюючих функцій </w:t>
      </w:r>
      <w:r w:rsidR="00C50054">
        <w:rPr>
          <w:lang w:val="uk-UA"/>
        </w:rPr>
        <w:t>відділу</w:t>
      </w:r>
      <w:r w:rsidRPr="003E1664">
        <w:rPr>
          <w:lang w:val="uk-UA"/>
        </w:rPr>
        <w:t xml:space="preserve"> </w:t>
      </w:r>
      <w:r w:rsidR="00C50054" w:rsidRPr="003E1664">
        <w:rPr>
          <w:lang w:val="uk-UA"/>
        </w:rPr>
        <w:t>архітектури</w:t>
      </w:r>
      <w:r w:rsidR="00C50054">
        <w:rPr>
          <w:lang w:val="uk-UA"/>
        </w:rPr>
        <w:t xml:space="preserve"> та</w:t>
      </w:r>
      <w:r w:rsidR="00C50054" w:rsidRPr="003E1664">
        <w:rPr>
          <w:lang w:val="uk-UA"/>
        </w:rPr>
        <w:t xml:space="preserve"> </w:t>
      </w:r>
      <w:r w:rsidRPr="003E1664">
        <w:rPr>
          <w:lang w:val="uk-UA"/>
        </w:rPr>
        <w:t xml:space="preserve">містобудування </w:t>
      </w:r>
      <w:r w:rsidR="00C50054">
        <w:rPr>
          <w:lang w:val="uk-UA"/>
        </w:rPr>
        <w:t>Коломийської</w:t>
      </w:r>
      <w:r w:rsidRPr="003E1664">
        <w:rPr>
          <w:lang w:val="uk-UA"/>
        </w:rPr>
        <w:t xml:space="preserve"> міської ради у сфері розміщення зовнішньої реклами, істотному зменшенню негативного впливу носіїв зовнішньої реклами на громаду</w:t>
      </w:r>
      <w:r w:rsidRPr="003E1664">
        <w:rPr>
          <w:spacing w:val="-5"/>
          <w:lang w:val="uk-UA"/>
        </w:rPr>
        <w:t xml:space="preserve"> </w:t>
      </w:r>
      <w:r w:rsidRPr="003E1664">
        <w:rPr>
          <w:lang w:val="uk-UA"/>
        </w:rPr>
        <w:t>міста.</w:t>
      </w:r>
    </w:p>
    <w:p w:rsidR="00342E2F" w:rsidRPr="003E1664" w:rsidRDefault="00792E13">
      <w:pPr>
        <w:pStyle w:val="a3"/>
        <w:ind w:left="418" w:right="435" w:firstLine="720"/>
        <w:jc w:val="both"/>
        <w:rPr>
          <w:lang w:val="uk-UA"/>
        </w:rPr>
      </w:pPr>
      <w:r w:rsidRPr="003E1664">
        <w:rPr>
          <w:lang w:val="uk-UA"/>
        </w:rPr>
        <w:t>Для впровадження Проекту, що аналізується, необхідно здійснити всі організаційні заходи відповідно до вимог Закону України "Про засади державної регуляторної політики у сфері господарської діяльності", а також організувати відповідну роботу з розповсюджувачами зовнішньої реклами в м. К</w:t>
      </w:r>
      <w:r w:rsidR="00C50054">
        <w:rPr>
          <w:lang w:val="uk-UA"/>
        </w:rPr>
        <w:t>оломиї</w:t>
      </w:r>
      <w:r w:rsidRPr="003E1664">
        <w:rPr>
          <w:lang w:val="uk-UA"/>
        </w:rPr>
        <w:t xml:space="preserve"> щодо внесення відповідних змін до договорів щодо надання у тимчасове користування місць, які перебувають у комунальній власності, для розташування рекламних</w:t>
      </w:r>
      <w:r w:rsidRPr="003E1664">
        <w:rPr>
          <w:spacing w:val="-1"/>
          <w:lang w:val="uk-UA"/>
        </w:rPr>
        <w:t xml:space="preserve"> </w:t>
      </w:r>
      <w:r w:rsidRPr="003E1664">
        <w:rPr>
          <w:lang w:val="uk-UA"/>
        </w:rPr>
        <w:t>засобів.</w:t>
      </w:r>
    </w:p>
    <w:p w:rsidR="00342E2F" w:rsidRPr="003E1664" w:rsidRDefault="00342E2F">
      <w:pPr>
        <w:pStyle w:val="a3"/>
        <w:spacing w:before="4"/>
        <w:rPr>
          <w:lang w:val="uk-UA"/>
        </w:rPr>
      </w:pPr>
    </w:p>
    <w:p w:rsidR="00342E2F" w:rsidRPr="003E1664" w:rsidRDefault="00792E13">
      <w:pPr>
        <w:pStyle w:val="1"/>
        <w:numPr>
          <w:ilvl w:val="0"/>
          <w:numId w:val="2"/>
        </w:numPr>
        <w:tabs>
          <w:tab w:val="left" w:pos="740"/>
        </w:tabs>
        <w:spacing w:before="1"/>
        <w:ind w:left="1392" w:right="479" w:hanging="933"/>
        <w:jc w:val="left"/>
        <w:rPr>
          <w:lang w:val="uk-UA"/>
        </w:rPr>
      </w:pPr>
      <w:r w:rsidRPr="003E1664">
        <w:rPr>
          <w:lang w:val="uk-UA"/>
        </w:rPr>
        <w:lastRenderedPageBreak/>
        <w:t>ОЦІНКА ВИКОНАННЯ ВИМОГ РЕГУЛЯТОРНОГО АКТА ЗАЛЕЖНО ВІД РЕСУРСІВ, ЯКИМИ РОЗПОРЯДЖАЮТЬСЯ</w:t>
      </w:r>
      <w:r w:rsidRPr="003E1664">
        <w:rPr>
          <w:spacing w:val="-9"/>
          <w:lang w:val="uk-UA"/>
        </w:rPr>
        <w:t xml:space="preserve"> </w:t>
      </w:r>
      <w:r w:rsidRPr="003E1664">
        <w:rPr>
          <w:lang w:val="uk-UA"/>
        </w:rPr>
        <w:t>ОРГАНИ</w:t>
      </w:r>
    </w:p>
    <w:p w:rsidR="00342E2F" w:rsidRPr="003E1664" w:rsidRDefault="00792E13">
      <w:pPr>
        <w:ind w:left="1008" w:right="1031" w:hanging="1"/>
        <w:jc w:val="center"/>
        <w:rPr>
          <w:b/>
          <w:sz w:val="28"/>
          <w:lang w:val="uk-UA"/>
        </w:rPr>
      </w:pPr>
      <w:r w:rsidRPr="003E1664">
        <w:rPr>
          <w:b/>
          <w:sz w:val="28"/>
          <w:lang w:val="uk-UA"/>
        </w:rPr>
        <w:t>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342E2F" w:rsidRPr="003E1664" w:rsidRDefault="00342E2F">
      <w:pPr>
        <w:pStyle w:val="a3"/>
        <w:spacing w:before="6"/>
        <w:rPr>
          <w:b/>
          <w:sz w:val="27"/>
          <w:lang w:val="uk-UA"/>
        </w:rPr>
      </w:pPr>
    </w:p>
    <w:p w:rsidR="00342E2F" w:rsidRPr="003E1664" w:rsidRDefault="00792E13">
      <w:pPr>
        <w:pStyle w:val="a3"/>
        <w:ind w:left="418" w:right="437" w:firstLine="720"/>
        <w:jc w:val="both"/>
        <w:rPr>
          <w:lang w:val="uk-UA"/>
        </w:rPr>
      </w:pPr>
      <w:r w:rsidRPr="003E1664">
        <w:rPr>
          <w:lang w:val="uk-UA"/>
        </w:rPr>
        <w:t>Для впровадження та виконання вимог регуляторн</w:t>
      </w:r>
      <w:r w:rsidR="00304691">
        <w:rPr>
          <w:lang w:val="uk-UA"/>
        </w:rPr>
        <w:t>ого акту</w:t>
      </w:r>
      <w:r w:rsidRPr="003E1664">
        <w:rPr>
          <w:lang w:val="uk-UA"/>
        </w:rPr>
        <w:t xml:space="preserve"> органи місцевого самоврядування, фізичні та юридичні особи не будуть нести додаткові витрати.</w:t>
      </w:r>
    </w:p>
    <w:p w:rsidR="00342E2F" w:rsidRPr="003E1664" w:rsidRDefault="00792E13" w:rsidP="00D2373E">
      <w:pPr>
        <w:pStyle w:val="a3"/>
        <w:ind w:left="418" w:right="436" w:firstLine="720"/>
        <w:jc w:val="both"/>
        <w:rPr>
          <w:lang w:val="uk-UA"/>
        </w:rPr>
        <w:sectPr w:rsidR="00342E2F" w:rsidRPr="003E1664" w:rsidSect="00B257B0">
          <w:headerReference w:type="default" r:id="rId8"/>
          <w:pgSz w:w="11900" w:h="16840"/>
          <w:pgMar w:top="993" w:right="403" w:bottom="1134" w:left="998" w:header="799" w:footer="0" w:gutter="0"/>
          <w:cols w:space="720"/>
          <w:titlePg/>
          <w:docGrid w:linePitch="299"/>
        </w:sectPr>
      </w:pPr>
      <w:r w:rsidRPr="003E1664">
        <w:rPr>
          <w:lang w:val="uk-UA"/>
        </w:rPr>
        <w:t>Оскільки питома вага суб'єктів малого підприємництва (малих та мікропідприємств разом) у загальній кількості суб’єктів господарювання, на яких поширюється регулювання у м. К</w:t>
      </w:r>
      <w:r w:rsidR="00C50054">
        <w:rPr>
          <w:lang w:val="uk-UA"/>
        </w:rPr>
        <w:t>оломиї</w:t>
      </w:r>
      <w:r w:rsidRPr="003E1664">
        <w:rPr>
          <w:lang w:val="uk-UA"/>
        </w:rPr>
        <w:t>, перевищує 10%, оцінка ви</w:t>
      </w:r>
      <w:r w:rsidR="00304691">
        <w:rPr>
          <w:lang w:val="uk-UA"/>
        </w:rPr>
        <w:t>конання вимог регуляторного акту</w:t>
      </w:r>
      <w:r w:rsidRPr="003E1664">
        <w:rPr>
          <w:lang w:val="uk-UA"/>
        </w:rPr>
        <w:t xml:space="preserve"> проведена у М-Тесті.</w:t>
      </w:r>
    </w:p>
    <w:p w:rsidR="00342E2F" w:rsidRPr="003E1664" w:rsidRDefault="00342E2F">
      <w:pPr>
        <w:pStyle w:val="a3"/>
        <w:spacing w:before="6"/>
        <w:rPr>
          <w:lang w:val="uk-UA"/>
        </w:rPr>
      </w:pPr>
    </w:p>
    <w:p w:rsidR="00342E2F" w:rsidRPr="003E1664" w:rsidRDefault="00792E13">
      <w:pPr>
        <w:pStyle w:val="1"/>
        <w:spacing w:line="322" w:lineRule="exact"/>
        <w:ind w:left="473" w:right="495"/>
        <w:jc w:val="center"/>
        <w:rPr>
          <w:lang w:val="uk-UA"/>
        </w:rPr>
      </w:pPr>
      <w:r w:rsidRPr="003E1664">
        <w:rPr>
          <w:lang w:val="uk-UA"/>
        </w:rPr>
        <w:t>ТЕСТ</w:t>
      </w:r>
    </w:p>
    <w:p w:rsidR="00342E2F" w:rsidRPr="003E1664" w:rsidRDefault="00792E13">
      <w:pPr>
        <w:ind w:left="3118"/>
        <w:rPr>
          <w:b/>
          <w:sz w:val="28"/>
          <w:lang w:val="uk-UA"/>
        </w:rPr>
      </w:pPr>
      <w:r w:rsidRPr="003E1664">
        <w:rPr>
          <w:b/>
          <w:sz w:val="28"/>
          <w:lang w:val="uk-UA"/>
        </w:rPr>
        <w:t>малого підприємництва (М-Тест)</w:t>
      </w:r>
    </w:p>
    <w:p w:rsidR="00342E2F" w:rsidRPr="003E1664" w:rsidRDefault="00342E2F">
      <w:pPr>
        <w:pStyle w:val="a3"/>
        <w:spacing w:before="4"/>
        <w:rPr>
          <w:b/>
          <w:lang w:val="uk-UA"/>
        </w:rPr>
      </w:pPr>
    </w:p>
    <w:p w:rsidR="00342E2F" w:rsidRPr="003E1664" w:rsidRDefault="00792E13">
      <w:pPr>
        <w:pStyle w:val="a4"/>
        <w:numPr>
          <w:ilvl w:val="1"/>
          <w:numId w:val="2"/>
        </w:numPr>
        <w:tabs>
          <w:tab w:val="left" w:pos="1456"/>
        </w:tabs>
        <w:spacing w:line="235" w:lineRule="auto"/>
        <w:ind w:right="438" w:firstLine="720"/>
        <w:jc w:val="both"/>
        <w:rPr>
          <w:sz w:val="28"/>
          <w:lang w:val="uk-UA"/>
        </w:rPr>
      </w:pPr>
      <w:r w:rsidRPr="003E1664">
        <w:rPr>
          <w:b/>
          <w:sz w:val="28"/>
          <w:lang w:val="uk-UA"/>
        </w:rPr>
        <w:t>Консультації з представниками мікро- та малого підприємництва щодо оцінки впливу</w:t>
      </w:r>
      <w:r w:rsidRPr="003E1664">
        <w:rPr>
          <w:b/>
          <w:spacing w:val="-2"/>
          <w:sz w:val="28"/>
          <w:lang w:val="uk-UA"/>
        </w:rPr>
        <w:t xml:space="preserve"> </w:t>
      </w:r>
      <w:r w:rsidRPr="003E1664">
        <w:rPr>
          <w:b/>
          <w:sz w:val="28"/>
          <w:lang w:val="uk-UA"/>
        </w:rPr>
        <w:t>регулювання</w:t>
      </w:r>
      <w:r w:rsidRPr="003E1664">
        <w:rPr>
          <w:sz w:val="28"/>
          <w:lang w:val="uk-UA"/>
        </w:rPr>
        <w:t>.</w:t>
      </w:r>
    </w:p>
    <w:p w:rsidR="00342E2F" w:rsidRPr="003E1664" w:rsidRDefault="00792E13">
      <w:pPr>
        <w:pStyle w:val="a3"/>
        <w:spacing w:before="3"/>
        <w:ind w:left="418" w:right="435" w:firstLine="720"/>
        <w:jc w:val="both"/>
        <w:rPr>
          <w:lang w:val="uk-UA"/>
        </w:rPr>
      </w:pPr>
      <w:r w:rsidRPr="003E1664">
        <w:rPr>
          <w:lang w:val="uk-UA"/>
        </w:rPr>
        <w:t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1</w:t>
      </w:r>
      <w:r w:rsidR="003B5C15">
        <w:rPr>
          <w:lang w:val="uk-UA"/>
        </w:rPr>
        <w:t xml:space="preserve"> </w:t>
      </w:r>
      <w:r w:rsidR="00DB7AA3">
        <w:rPr>
          <w:lang w:val="uk-UA"/>
        </w:rPr>
        <w:t>лютого 2018</w:t>
      </w:r>
      <w:r w:rsidRPr="003E1664">
        <w:rPr>
          <w:lang w:val="uk-UA"/>
        </w:rPr>
        <w:t xml:space="preserve"> року по </w:t>
      </w:r>
      <w:r w:rsidR="00DB7AA3">
        <w:rPr>
          <w:lang w:val="uk-UA"/>
        </w:rPr>
        <w:t>2 березня</w:t>
      </w:r>
      <w:r w:rsidRPr="003E1664">
        <w:rPr>
          <w:lang w:val="uk-UA"/>
        </w:rPr>
        <w:t xml:space="preserve"> 201</w:t>
      </w:r>
      <w:r w:rsidR="00DB7AA3">
        <w:rPr>
          <w:lang w:val="uk-UA"/>
        </w:rPr>
        <w:t>8</w:t>
      </w:r>
      <w:r w:rsidRPr="003E1664">
        <w:rPr>
          <w:spacing w:val="-28"/>
          <w:lang w:val="uk-UA"/>
        </w:rPr>
        <w:t xml:space="preserve"> </w:t>
      </w:r>
      <w:r w:rsidRPr="003E1664">
        <w:rPr>
          <w:lang w:val="uk-UA"/>
        </w:rPr>
        <w:t>року.</w:t>
      </w:r>
    </w:p>
    <w:p w:rsidR="00342E2F" w:rsidRPr="003E1664" w:rsidRDefault="00342E2F">
      <w:pPr>
        <w:pStyle w:val="a3"/>
        <w:rPr>
          <w:sz w:val="20"/>
          <w:lang w:val="uk-UA"/>
        </w:rPr>
      </w:pPr>
    </w:p>
    <w:p w:rsidR="00342E2F" w:rsidRPr="003E1664" w:rsidRDefault="00342E2F">
      <w:pPr>
        <w:pStyle w:val="a3"/>
        <w:spacing w:before="2" w:after="1"/>
        <w:rPr>
          <w:sz w:val="11"/>
          <w:lang w:val="uk-UA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325"/>
        <w:gridCol w:w="2264"/>
        <w:gridCol w:w="2308"/>
      </w:tblGrid>
      <w:tr w:rsidR="00342E2F" w:rsidRPr="003E1664" w:rsidTr="00E02AB8">
        <w:trPr>
          <w:trHeight w:val="1638"/>
        </w:trPr>
        <w:tc>
          <w:tcPr>
            <w:tcW w:w="1808" w:type="dxa"/>
          </w:tcPr>
          <w:p w:rsidR="00342E2F" w:rsidRPr="003E1664" w:rsidRDefault="00342E2F">
            <w:pPr>
              <w:pStyle w:val="TableParagraph"/>
              <w:rPr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lang w:val="uk-UA"/>
              </w:rPr>
            </w:pPr>
          </w:p>
          <w:p w:rsidR="00342E2F" w:rsidRPr="003E1664" w:rsidRDefault="00792E13">
            <w:pPr>
              <w:pStyle w:val="TableParagraph"/>
              <w:spacing w:before="195"/>
              <w:ind w:left="11"/>
              <w:jc w:val="center"/>
              <w:rPr>
                <w:b/>
                <w:sz w:val="20"/>
                <w:lang w:val="uk-UA"/>
              </w:rPr>
            </w:pPr>
            <w:r w:rsidRPr="003E1664">
              <w:rPr>
                <w:b/>
                <w:sz w:val="20"/>
                <w:lang w:val="uk-UA"/>
              </w:rPr>
              <w:t>Порядковий номер</w:t>
            </w:r>
          </w:p>
        </w:tc>
        <w:tc>
          <w:tcPr>
            <w:tcW w:w="3325" w:type="dxa"/>
          </w:tcPr>
          <w:p w:rsidR="00342E2F" w:rsidRPr="003E1664" w:rsidRDefault="00792E13">
            <w:pPr>
              <w:pStyle w:val="TableParagraph"/>
              <w:spacing w:before="12"/>
              <w:ind w:left="34" w:right="15" w:hanging="1"/>
              <w:jc w:val="center"/>
              <w:rPr>
                <w:b/>
                <w:sz w:val="20"/>
                <w:lang w:val="uk-UA"/>
              </w:rPr>
            </w:pPr>
            <w:r w:rsidRPr="003E1664">
              <w:rPr>
                <w:b/>
                <w:sz w:val="20"/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</w:t>
            </w:r>
          </w:p>
          <w:p w:rsidR="00342E2F" w:rsidRPr="003E1664" w:rsidRDefault="00792E13">
            <w:pPr>
              <w:pStyle w:val="TableParagraph"/>
              <w:spacing w:before="3" w:line="230" w:lineRule="exact"/>
              <w:ind w:left="161" w:right="143"/>
              <w:jc w:val="center"/>
              <w:rPr>
                <w:b/>
                <w:sz w:val="20"/>
                <w:lang w:val="uk-UA"/>
              </w:rPr>
            </w:pPr>
            <w:r w:rsidRPr="003E1664">
              <w:rPr>
                <w:b/>
                <w:sz w:val="20"/>
                <w:lang w:val="uk-UA"/>
              </w:rPr>
              <w:t>тощо), запити (до підприємців, експертів, науковців тощо)</w:t>
            </w:r>
          </w:p>
        </w:tc>
        <w:tc>
          <w:tcPr>
            <w:tcW w:w="2264" w:type="dxa"/>
          </w:tcPr>
          <w:p w:rsidR="00342E2F" w:rsidRPr="003E1664" w:rsidRDefault="00342E2F">
            <w:pPr>
              <w:pStyle w:val="TableParagraph"/>
              <w:rPr>
                <w:lang w:val="uk-UA"/>
              </w:rPr>
            </w:pPr>
          </w:p>
          <w:p w:rsidR="00342E2F" w:rsidRPr="003E1664" w:rsidRDefault="00342E2F">
            <w:pPr>
              <w:pStyle w:val="TableParagraph"/>
              <w:spacing w:before="11"/>
              <w:rPr>
                <w:sz w:val="28"/>
                <w:lang w:val="uk-UA"/>
              </w:rPr>
            </w:pPr>
          </w:p>
          <w:p w:rsidR="00342E2F" w:rsidRPr="003E1664" w:rsidRDefault="00792E13">
            <w:pPr>
              <w:pStyle w:val="TableParagraph"/>
              <w:ind w:left="282" w:right="163" w:hanging="89"/>
              <w:rPr>
                <w:b/>
                <w:sz w:val="20"/>
                <w:lang w:val="uk-UA"/>
              </w:rPr>
            </w:pPr>
            <w:r w:rsidRPr="003E1664">
              <w:rPr>
                <w:b/>
                <w:sz w:val="20"/>
                <w:lang w:val="uk-UA"/>
              </w:rPr>
              <w:t>Кількість учасників консультацій, осіб</w:t>
            </w:r>
          </w:p>
        </w:tc>
        <w:tc>
          <w:tcPr>
            <w:tcW w:w="2308" w:type="dxa"/>
          </w:tcPr>
          <w:p w:rsidR="00342E2F" w:rsidRPr="003E1664" w:rsidRDefault="00342E2F">
            <w:pPr>
              <w:pStyle w:val="TableParagraph"/>
              <w:rPr>
                <w:lang w:val="uk-UA"/>
              </w:rPr>
            </w:pPr>
          </w:p>
          <w:p w:rsidR="00342E2F" w:rsidRPr="003E1664" w:rsidRDefault="00342E2F">
            <w:pPr>
              <w:pStyle w:val="TableParagraph"/>
              <w:spacing w:before="11"/>
              <w:rPr>
                <w:sz w:val="28"/>
                <w:lang w:val="uk-UA"/>
              </w:rPr>
            </w:pPr>
          </w:p>
          <w:p w:rsidR="00342E2F" w:rsidRPr="003E1664" w:rsidRDefault="00792E13">
            <w:pPr>
              <w:pStyle w:val="TableParagraph"/>
              <w:ind w:left="226" w:right="193" w:firstLine="14"/>
              <w:rPr>
                <w:b/>
                <w:sz w:val="20"/>
                <w:lang w:val="uk-UA"/>
              </w:rPr>
            </w:pPr>
            <w:r w:rsidRPr="003E1664">
              <w:rPr>
                <w:b/>
                <w:sz w:val="20"/>
                <w:lang w:val="uk-UA"/>
              </w:rPr>
              <w:t>Основні результати консультацій (опис)</w:t>
            </w:r>
          </w:p>
        </w:tc>
      </w:tr>
      <w:tr w:rsidR="00342E2F" w:rsidRPr="00B257B0" w:rsidTr="00E02AB8">
        <w:trPr>
          <w:trHeight w:val="2604"/>
        </w:trPr>
        <w:tc>
          <w:tcPr>
            <w:tcW w:w="1808" w:type="dxa"/>
          </w:tcPr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spacing w:before="7"/>
              <w:rPr>
                <w:sz w:val="38"/>
                <w:lang w:val="uk-UA"/>
              </w:rPr>
            </w:pPr>
          </w:p>
          <w:p w:rsidR="00342E2F" w:rsidRPr="003E1664" w:rsidRDefault="00792E13">
            <w:pPr>
              <w:pStyle w:val="TableParagraph"/>
              <w:ind w:left="7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</w:t>
            </w:r>
          </w:p>
        </w:tc>
        <w:tc>
          <w:tcPr>
            <w:tcW w:w="3325" w:type="dxa"/>
          </w:tcPr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spacing w:before="7"/>
              <w:rPr>
                <w:sz w:val="38"/>
                <w:lang w:val="uk-UA"/>
              </w:rPr>
            </w:pPr>
          </w:p>
          <w:p w:rsidR="00342E2F" w:rsidRPr="003E1664" w:rsidRDefault="00792E13">
            <w:pPr>
              <w:pStyle w:val="TableParagraph"/>
              <w:ind w:left="161" w:right="146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Робочі зустрічі</w:t>
            </w:r>
          </w:p>
        </w:tc>
        <w:tc>
          <w:tcPr>
            <w:tcW w:w="2264" w:type="dxa"/>
          </w:tcPr>
          <w:p w:rsidR="00342E2F" w:rsidRPr="003E1664" w:rsidRDefault="00342E2F">
            <w:pPr>
              <w:pStyle w:val="TableParagraph"/>
              <w:spacing w:before="6"/>
              <w:rPr>
                <w:sz w:val="28"/>
                <w:lang w:val="uk-UA"/>
              </w:rPr>
            </w:pPr>
          </w:p>
          <w:p w:rsidR="00342E2F" w:rsidRPr="003E1664" w:rsidRDefault="00792E13">
            <w:pPr>
              <w:pStyle w:val="TableParagraph"/>
              <w:spacing w:line="322" w:lineRule="exact"/>
              <w:ind w:left="13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3</w:t>
            </w:r>
          </w:p>
          <w:p w:rsidR="00342E2F" w:rsidRPr="003E1664" w:rsidRDefault="00792E13">
            <w:pPr>
              <w:pStyle w:val="TableParagraph"/>
              <w:ind w:left="28" w:right="12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(представники органів державної влади та місцевого самоврядування)</w:t>
            </w:r>
          </w:p>
        </w:tc>
        <w:tc>
          <w:tcPr>
            <w:tcW w:w="2308" w:type="dxa"/>
          </w:tcPr>
          <w:p w:rsidR="00342E2F" w:rsidRPr="003E1664" w:rsidRDefault="00792E13">
            <w:pPr>
              <w:pStyle w:val="TableParagraph"/>
              <w:spacing w:before="6"/>
              <w:ind w:left="214" w:right="197" w:firstLine="1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Отримана інформація про методику підготовки М- тесту, а також інформація про законодавче забезпечення</w:t>
            </w:r>
          </w:p>
        </w:tc>
      </w:tr>
      <w:tr w:rsidR="00342E2F" w:rsidRPr="00B257B0" w:rsidTr="00E02AB8">
        <w:trPr>
          <w:trHeight w:val="1317"/>
        </w:trPr>
        <w:tc>
          <w:tcPr>
            <w:tcW w:w="1808" w:type="dxa"/>
          </w:tcPr>
          <w:p w:rsidR="00342E2F" w:rsidRPr="003E1664" w:rsidRDefault="00342E2F">
            <w:pPr>
              <w:pStyle w:val="TableParagraph"/>
              <w:spacing w:before="5"/>
              <w:rPr>
                <w:sz w:val="42"/>
                <w:lang w:val="uk-UA"/>
              </w:rPr>
            </w:pPr>
          </w:p>
          <w:p w:rsidR="00342E2F" w:rsidRPr="003E1664" w:rsidRDefault="00792E13">
            <w:pPr>
              <w:pStyle w:val="TableParagraph"/>
              <w:spacing w:before="1"/>
              <w:ind w:left="7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</w:t>
            </w:r>
          </w:p>
        </w:tc>
        <w:tc>
          <w:tcPr>
            <w:tcW w:w="3325" w:type="dxa"/>
          </w:tcPr>
          <w:p w:rsidR="00342E2F" w:rsidRPr="003E1664" w:rsidRDefault="00342E2F">
            <w:pPr>
              <w:pStyle w:val="TableParagraph"/>
              <w:spacing w:before="5"/>
              <w:rPr>
                <w:sz w:val="42"/>
                <w:lang w:val="uk-UA"/>
              </w:rPr>
            </w:pPr>
          </w:p>
          <w:p w:rsidR="00342E2F" w:rsidRPr="003E1664" w:rsidRDefault="00792E13">
            <w:pPr>
              <w:pStyle w:val="TableParagraph"/>
              <w:spacing w:before="1"/>
              <w:ind w:left="161" w:right="148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Електронні консультації</w:t>
            </w:r>
          </w:p>
        </w:tc>
        <w:tc>
          <w:tcPr>
            <w:tcW w:w="2264" w:type="dxa"/>
          </w:tcPr>
          <w:p w:rsidR="00342E2F" w:rsidRPr="003E1664" w:rsidRDefault="00DB7AA3">
            <w:pPr>
              <w:pStyle w:val="TableParagraph"/>
              <w:spacing w:before="6"/>
              <w:ind w:left="23" w:right="1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  <w:p w:rsidR="00342E2F" w:rsidRPr="003E1664" w:rsidRDefault="00792E13">
            <w:pPr>
              <w:pStyle w:val="TableParagraph"/>
              <w:spacing w:before="2"/>
              <w:ind w:left="21" w:right="5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(розповсюджувачі зовнішньої реклами)</w:t>
            </w:r>
          </w:p>
        </w:tc>
        <w:tc>
          <w:tcPr>
            <w:tcW w:w="2308" w:type="dxa"/>
          </w:tcPr>
          <w:p w:rsidR="00342E2F" w:rsidRPr="003E1664" w:rsidRDefault="00792E13">
            <w:pPr>
              <w:pStyle w:val="TableParagraph"/>
              <w:spacing w:before="6"/>
              <w:ind w:left="22" w:right="1" w:hanging="5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Отримана інформація щодо підготовки АРВ та М-тесту</w:t>
            </w:r>
          </w:p>
        </w:tc>
      </w:tr>
    </w:tbl>
    <w:p w:rsidR="00342E2F" w:rsidRPr="003E1664" w:rsidRDefault="00342E2F">
      <w:pPr>
        <w:pStyle w:val="a3"/>
        <w:spacing w:before="4"/>
        <w:rPr>
          <w:sz w:val="30"/>
          <w:lang w:val="uk-UA"/>
        </w:rPr>
      </w:pPr>
    </w:p>
    <w:p w:rsidR="00342E2F" w:rsidRPr="003E1664" w:rsidRDefault="00792E13">
      <w:pPr>
        <w:pStyle w:val="1"/>
        <w:numPr>
          <w:ilvl w:val="1"/>
          <w:numId w:val="2"/>
        </w:numPr>
        <w:tabs>
          <w:tab w:val="left" w:pos="1139"/>
          <w:tab w:val="left" w:pos="3336"/>
          <w:tab w:val="left" w:pos="4707"/>
          <w:tab w:val="left" w:pos="6835"/>
          <w:tab w:val="left" w:pos="7584"/>
          <w:tab w:val="left" w:pos="9166"/>
        </w:tabs>
        <w:spacing w:line="242" w:lineRule="auto"/>
        <w:ind w:left="1138" w:right="437" w:hanging="360"/>
        <w:jc w:val="left"/>
        <w:rPr>
          <w:lang w:val="uk-UA"/>
        </w:rPr>
      </w:pPr>
      <w:r w:rsidRPr="003E1664">
        <w:rPr>
          <w:lang w:val="uk-UA"/>
        </w:rPr>
        <w:t>Вимірювання</w:t>
      </w:r>
      <w:r w:rsidRPr="003E1664">
        <w:rPr>
          <w:b w:val="0"/>
          <w:lang w:val="uk-UA"/>
        </w:rPr>
        <w:tab/>
      </w:r>
      <w:r w:rsidRPr="003E1664">
        <w:rPr>
          <w:lang w:val="uk-UA"/>
        </w:rPr>
        <w:t>впливу</w:t>
      </w:r>
      <w:r w:rsidRPr="003E1664">
        <w:rPr>
          <w:b w:val="0"/>
          <w:lang w:val="uk-UA"/>
        </w:rPr>
        <w:tab/>
      </w:r>
      <w:r w:rsidRPr="003E1664">
        <w:rPr>
          <w:lang w:val="uk-UA"/>
        </w:rPr>
        <w:t>регулювання</w:t>
      </w:r>
      <w:r w:rsidRPr="003E1664">
        <w:rPr>
          <w:b w:val="0"/>
          <w:lang w:val="uk-UA"/>
        </w:rPr>
        <w:tab/>
      </w:r>
      <w:r w:rsidRPr="003E1664">
        <w:rPr>
          <w:lang w:val="uk-UA"/>
        </w:rPr>
        <w:t>на</w:t>
      </w:r>
      <w:r w:rsidRPr="003E1664">
        <w:rPr>
          <w:b w:val="0"/>
          <w:lang w:val="uk-UA"/>
        </w:rPr>
        <w:tab/>
      </w:r>
      <w:r w:rsidRPr="003E1664">
        <w:rPr>
          <w:lang w:val="uk-UA"/>
        </w:rPr>
        <w:t>суб'єктів</w:t>
      </w:r>
      <w:r w:rsidRPr="003E1664">
        <w:rPr>
          <w:b w:val="0"/>
          <w:lang w:val="uk-UA"/>
        </w:rPr>
        <w:tab/>
      </w:r>
      <w:r w:rsidRPr="003E1664">
        <w:rPr>
          <w:spacing w:val="-1"/>
          <w:lang w:val="uk-UA"/>
        </w:rPr>
        <w:t xml:space="preserve">малого </w:t>
      </w:r>
      <w:r w:rsidRPr="003E1664">
        <w:rPr>
          <w:lang w:val="uk-UA"/>
        </w:rPr>
        <w:t>підприємництва (мікро- та</w:t>
      </w:r>
      <w:r w:rsidRPr="003E1664">
        <w:rPr>
          <w:spacing w:val="-5"/>
          <w:lang w:val="uk-UA"/>
        </w:rPr>
        <w:t xml:space="preserve"> </w:t>
      </w:r>
      <w:r w:rsidRPr="003E1664">
        <w:rPr>
          <w:lang w:val="uk-UA"/>
        </w:rPr>
        <w:t>малі):</w:t>
      </w:r>
    </w:p>
    <w:p w:rsidR="00342E2F" w:rsidRPr="003E1664" w:rsidRDefault="00792E13">
      <w:pPr>
        <w:pStyle w:val="a3"/>
        <w:spacing w:before="106"/>
        <w:ind w:left="1137" w:right="437"/>
        <w:jc w:val="both"/>
        <w:rPr>
          <w:lang w:val="uk-UA"/>
        </w:rPr>
      </w:pPr>
      <w:r w:rsidRPr="003E1664">
        <w:rPr>
          <w:lang w:val="uk-UA"/>
        </w:rPr>
        <w:t xml:space="preserve">Кількість суб'єктів малого підприємництва, на яких поширюється регулювання: </w:t>
      </w:r>
      <w:r w:rsidR="003B5C15" w:rsidRPr="003B5C15">
        <w:rPr>
          <w:lang w:val="uk-UA"/>
        </w:rPr>
        <w:t>69</w:t>
      </w:r>
      <w:r w:rsidRPr="003E1664">
        <w:rPr>
          <w:lang w:val="uk-UA"/>
        </w:rPr>
        <w:t xml:space="preserve"> (одиниць), у тому числі малого підприємництва та </w:t>
      </w:r>
      <w:proofErr w:type="spellStart"/>
      <w:r w:rsidRPr="003E1664">
        <w:rPr>
          <w:lang w:val="uk-UA"/>
        </w:rPr>
        <w:t>мікропідприємництва</w:t>
      </w:r>
      <w:proofErr w:type="spellEnd"/>
      <w:r w:rsidR="003B5C15">
        <w:rPr>
          <w:lang w:val="uk-UA"/>
        </w:rPr>
        <w:t xml:space="preserve"> </w:t>
      </w:r>
      <w:r w:rsidRPr="003E1664">
        <w:rPr>
          <w:lang w:val="uk-UA"/>
        </w:rPr>
        <w:t>6</w:t>
      </w:r>
      <w:r w:rsidR="003B5C15">
        <w:rPr>
          <w:lang w:val="uk-UA"/>
        </w:rPr>
        <w:t>9</w:t>
      </w:r>
      <w:r w:rsidRPr="003E1664">
        <w:rPr>
          <w:lang w:val="uk-UA"/>
        </w:rPr>
        <w:t xml:space="preserve"> (одиниць);</w:t>
      </w:r>
    </w:p>
    <w:p w:rsidR="00342E2F" w:rsidRPr="003E1664" w:rsidRDefault="00792E13">
      <w:pPr>
        <w:pStyle w:val="a3"/>
        <w:spacing w:before="114"/>
        <w:ind w:left="1137" w:right="438"/>
        <w:jc w:val="both"/>
        <w:rPr>
          <w:lang w:val="uk-UA"/>
        </w:rPr>
      </w:pPr>
      <w:r w:rsidRPr="003E1664">
        <w:rPr>
          <w:lang w:val="uk-UA"/>
        </w:rPr>
        <w:t>питома вага суб'єктів малого підприємництва у загальній кількості суб'єктів господарювання, на яких проблема справляє вплив 100% (відсотків).</w:t>
      </w:r>
    </w:p>
    <w:p w:rsidR="00406CD6" w:rsidRDefault="00406CD6">
      <w:pPr>
        <w:pStyle w:val="a3"/>
        <w:spacing w:before="5"/>
        <w:rPr>
          <w:lang w:val="uk-UA"/>
        </w:rPr>
      </w:pPr>
    </w:p>
    <w:p w:rsidR="00D2373E" w:rsidRDefault="00D2373E">
      <w:pPr>
        <w:pStyle w:val="a3"/>
        <w:spacing w:before="5"/>
        <w:rPr>
          <w:lang w:val="uk-UA"/>
        </w:rPr>
      </w:pPr>
    </w:p>
    <w:p w:rsidR="00D2373E" w:rsidRDefault="00D2373E">
      <w:pPr>
        <w:pStyle w:val="a3"/>
        <w:spacing w:before="5"/>
        <w:rPr>
          <w:lang w:val="uk-UA"/>
        </w:rPr>
      </w:pPr>
    </w:p>
    <w:p w:rsidR="00D2373E" w:rsidRDefault="00D2373E">
      <w:pPr>
        <w:pStyle w:val="a3"/>
        <w:spacing w:before="5"/>
        <w:rPr>
          <w:lang w:val="uk-UA"/>
        </w:rPr>
      </w:pPr>
    </w:p>
    <w:p w:rsidR="00D2373E" w:rsidRDefault="00D2373E">
      <w:pPr>
        <w:pStyle w:val="a3"/>
        <w:spacing w:before="5"/>
        <w:rPr>
          <w:lang w:val="uk-UA"/>
        </w:rPr>
      </w:pPr>
    </w:p>
    <w:p w:rsidR="00D2373E" w:rsidRDefault="00D2373E">
      <w:pPr>
        <w:pStyle w:val="a3"/>
        <w:spacing w:before="5"/>
        <w:rPr>
          <w:lang w:val="uk-UA"/>
        </w:rPr>
      </w:pPr>
    </w:p>
    <w:p w:rsidR="00D2373E" w:rsidRDefault="00D2373E">
      <w:pPr>
        <w:pStyle w:val="a3"/>
        <w:spacing w:before="5"/>
        <w:rPr>
          <w:lang w:val="uk-UA"/>
        </w:rPr>
      </w:pPr>
    </w:p>
    <w:p w:rsidR="00D2373E" w:rsidRDefault="00D2373E">
      <w:pPr>
        <w:pStyle w:val="a3"/>
        <w:spacing w:before="5"/>
        <w:rPr>
          <w:lang w:val="uk-UA"/>
        </w:rPr>
      </w:pPr>
    </w:p>
    <w:p w:rsidR="00D2373E" w:rsidRDefault="00D2373E">
      <w:pPr>
        <w:pStyle w:val="a3"/>
        <w:spacing w:before="5"/>
        <w:rPr>
          <w:lang w:val="uk-UA"/>
        </w:rPr>
      </w:pPr>
    </w:p>
    <w:p w:rsidR="00D2373E" w:rsidRPr="003E1664" w:rsidRDefault="00D2373E">
      <w:pPr>
        <w:pStyle w:val="a3"/>
        <w:spacing w:before="5"/>
        <w:rPr>
          <w:lang w:val="uk-UA"/>
        </w:rPr>
      </w:pPr>
    </w:p>
    <w:p w:rsidR="00342E2F" w:rsidRPr="003E1664" w:rsidRDefault="00792E13">
      <w:pPr>
        <w:pStyle w:val="1"/>
        <w:numPr>
          <w:ilvl w:val="1"/>
          <w:numId w:val="2"/>
        </w:numPr>
        <w:tabs>
          <w:tab w:val="left" w:pos="1431"/>
        </w:tabs>
        <w:spacing w:before="1"/>
        <w:ind w:left="417" w:right="436" w:firstLine="720"/>
        <w:jc w:val="both"/>
        <w:rPr>
          <w:lang w:val="uk-UA"/>
        </w:rPr>
      </w:pPr>
      <w:r w:rsidRPr="003E1664">
        <w:rPr>
          <w:lang w:val="uk-UA"/>
        </w:rPr>
        <w:lastRenderedPageBreak/>
        <w:t>Розрахунок витрат суб'єктів малого підприємництва на виконання вимог</w:t>
      </w:r>
      <w:r w:rsidRPr="003E1664">
        <w:rPr>
          <w:spacing w:val="-2"/>
          <w:lang w:val="uk-UA"/>
        </w:rPr>
        <w:t xml:space="preserve"> </w:t>
      </w:r>
      <w:r w:rsidRPr="003E1664">
        <w:rPr>
          <w:lang w:val="uk-UA"/>
        </w:rPr>
        <w:t>регулювання</w:t>
      </w:r>
    </w:p>
    <w:p w:rsidR="00342E2F" w:rsidRPr="003E1664" w:rsidRDefault="00342E2F">
      <w:pPr>
        <w:pStyle w:val="a3"/>
        <w:rPr>
          <w:b/>
          <w:sz w:val="20"/>
          <w:lang w:val="uk-UA"/>
        </w:rPr>
      </w:pPr>
    </w:p>
    <w:p w:rsidR="00342E2F" w:rsidRPr="003E1664" w:rsidRDefault="00342E2F">
      <w:pPr>
        <w:pStyle w:val="a3"/>
        <w:spacing w:before="7" w:after="1"/>
        <w:rPr>
          <w:b/>
          <w:sz w:val="10"/>
          <w:lang w:val="uk-UA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4"/>
        <w:gridCol w:w="3336"/>
        <w:gridCol w:w="1726"/>
        <w:gridCol w:w="1436"/>
        <w:gridCol w:w="1167"/>
      </w:tblGrid>
      <w:tr w:rsidR="00342E2F" w:rsidRPr="003E1664" w:rsidTr="00E02AB8">
        <w:trPr>
          <w:trHeight w:val="948"/>
        </w:trPr>
        <w:tc>
          <w:tcPr>
            <w:tcW w:w="2044" w:type="dxa"/>
          </w:tcPr>
          <w:p w:rsidR="00342E2F" w:rsidRPr="003E1664" w:rsidRDefault="00342E2F">
            <w:pPr>
              <w:pStyle w:val="TableParagraph"/>
              <w:spacing w:before="11"/>
              <w:rPr>
                <w:b/>
                <w:sz w:val="30"/>
                <w:lang w:val="uk-UA"/>
              </w:rPr>
            </w:pPr>
          </w:p>
          <w:p w:rsidR="00342E2F" w:rsidRPr="003E1664" w:rsidRDefault="00792E13">
            <w:pPr>
              <w:pStyle w:val="TableParagraph"/>
              <w:ind w:left="137"/>
              <w:rPr>
                <w:b/>
                <w:sz w:val="20"/>
                <w:lang w:val="uk-UA"/>
              </w:rPr>
            </w:pPr>
            <w:r w:rsidRPr="003E1664">
              <w:rPr>
                <w:b/>
                <w:sz w:val="20"/>
                <w:lang w:val="uk-UA"/>
              </w:rPr>
              <w:t>Порядковий номер</w:t>
            </w:r>
          </w:p>
        </w:tc>
        <w:tc>
          <w:tcPr>
            <w:tcW w:w="3336" w:type="dxa"/>
          </w:tcPr>
          <w:p w:rsidR="00342E2F" w:rsidRPr="003E1664" w:rsidRDefault="00342E2F">
            <w:pPr>
              <w:pStyle w:val="TableParagraph"/>
              <w:spacing w:before="11"/>
              <w:rPr>
                <w:b/>
                <w:sz w:val="30"/>
                <w:lang w:val="uk-UA"/>
              </w:rPr>
            </w:pPr>
          </w:p>
          <w:p w:rsidR="00342E2F" w:rsidRPr="003E1664" w:rsidRDefault="00792E13">
            <w:pPr>
              <w:pStyle w:val="TableParagraph"/>
              <w:ind w:left="640"/>
              <w:rPr>
                <w:b/>
                <w:sz w:val="20"/>
                <w:lang w:val="uk-UA"/>
              </w:rPr>
            </w:pPr>
            <w:r w:rsidRPr="003E1664">
              <w:rPr>
                <w:b/>
                <w:sz w:val="20"/>
                <w:lang w:val="uk-UA"/>
              </w:rPr>
              <w:t>Найменування оцінки</w:t>
            </w:r>
          </w:p>
        </w:tc>
        <w:tc>
          <w:tcPr>
            <w:tcW w:w="1726" w:type="dxa"/>
          </w:tcPr>
          <w:p w:rsidR="00342E2F" w:rsidRPr="003E1664" w:rsidRDefault="00792E13">
            <w:pPr>
              <w:pStyle w:val="TableParagraph"/>
              <w:spacing w:before="12" w:line="230" w:lineRule="atLeast"/>
              <w:ind w:left="179" w:right="165" w:firstLine="45"/>
              <w:jc w:val="both"/>
              <w:rPr>
                <w:b/>
                <w:sz w:val="20"/>
                <w:lang w:val="uk-UA"/>
              </w:rPr>
            </w:pPr>
            <w:r w:rsidRPr="003E1664">
              <w:rPr>
                <w:b/>
                <w:sz w:val="20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436" w:type="dxa"/>
          </w:tcPr>
          <w:p w:rsidR="00342E2F" w:rsidRPr="003E1664" w:rsidRDefault="00342E2F">
            <w:pPr>
              <w:pStyle w:val="TableParagraph"/>
              <w:spacing w:before="10"/>
              <w:rPr>
                <w:b/>
                <w:sz w:val="20"/>
                <w:lang w:val="uk-UA"/>
              </w:rPr>
            </w:pPr>
          </w:p>
          <w:p w:rsidR="00342E2F" w:rsidRPr="003E1664" w:rsidRDefault="00792E13">
            <w:pPr>
              <w:pStyle w:val="TableParagraph"/>
              <w:spacing w:before="1"/>
              <w:ind w:left="20" w:right="-11" w:firstLine="26"/>
              <w:rPr>
                <w:b/>
                <w:sz w:val="20"/>
                <w:lang w:val="uk-UA"/>
              </w:rPr>
            </w:pPr>
            <w:r w:rsidRPr="003E1664">
              <w:rPr>
                <w:b/>
                <w:sz w:val="20"/>
                <w:lang w:val="uk-UA"/>
              </w:rPr>
              <w:t>Періодичні (за наступний рік)</w:t>
            </w:r>
          </w:p>
        </w:tc>
        <w:tc>
          <w:tcPr>
            <w:tcW w:w="1167" w:type="dxa"/>
          </w:tcPr>
          <w:p w:rsidR="00342E2F" w:rsidRPr="003E1664" w:rsidRDefault="00342E2F">
            <w:pPr>
              <w:pStyle w:val="TableParagraph"/>
              <w:spacing w:before="10"/>
              <w:rPr>
                <w:b/>
                <w:sz w:val="20"/>
                <w:lang w:val="uk-UA"/>
              </w:rPr>
            </w:pPr>
          </w:p>
          <w:p w:rsidR="00342E2F" w:rsidRPr="003E1664" w:rsidRDefault="00792E13">
            <w:pPr>
              <w:pStyle w:val="TableParagraph"/>
              <w:spacing w:before="1"/>
              <w:ind w:left="56" w:right="22" w:firstLine="9"/>
              <w:rPr>
                <w:b/>
                <w:sz w:val="20"/>
                <w:lang w:val="uk-UA"/>
              </w:rPr>
            </w:pPr>
            <w:r w:rsidRPr="003E1664">
              <w:rPr>
                <w:b/>
                <w:sz w:val="20"/>
                <w:lang w:val="uk-UA"/>
              </w:rPr>
              <w:t>Витрати за п'ять років</w:t>
            </w:r>
          </w:p>
        </w:tc>
      </w:tr>
    </w:tbl>
    <w:p w:rsidR="00342E2F" w:rsidRPr="003E1664" w:rsidRDefault="003E1664" w:rsidP="002D40F3">
      <w:pPr>
        <w:pStyle w:val="a3"/>
        <w:rPr>
          <w:sz w:val="11"/>
          <w:lang w:val="uk-UA"/>
        </w:rPr>
      </w:pPr>
      <w:r w:rsidRPr="003E166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503271992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ge">
                  <wp:posOffset>5535930</wp:posOffset>
                </wp:positionV>
                <wp:extent cx="2072640" cy="0"/>
                <wp:effectExtent l="0" t="0" r="0" b="0"/>
                <wp:wrapNone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  <a:noFill/>
                        <a:ln w="16764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0675D" id="Line 21" o:spid="_x0000_s1026" style="position:absolute;z-index:-4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3pt,435.9pt" to="336.5pt,4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" stroked="f" strokeweight="1.32pt">
                <w10:wrap anchorx="page" anchory="page"/>
              </v:line>
            </w:pict>
          </mc:Fallback>
        </mc:AlternateContent>
      </w:r>
      <w:r w:rsidRPr="003E166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503272016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ge">
                  <wp:posOffset>5741670</wp:posOffset>
                </wp:positionV>
                <wp:extent cx="1023620" cy="0"/>
                <wp:effectExtent l="0" t="0" r="0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noFill/>
                        <a:ln w="16764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C796E" id="Line 20" o:spid="_x0000_s1026" style="position:absolute;z-index:-4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3pt,452.1pt" to="253.9pt,4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" stroked="f" strokeweight="1.32pt">
                <w10:wrap anchorx="page" anchory="page"/>
              </v:line>
            </w:pict>
          </mc:Fallback>
        </mc:AlternateContent>
      </w:r>
      <w:r w:rsidRPr="003E166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503272040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ge">
                  <wp:posOffset>5946140</wp:posOffset>
                </wp:positionV>
                <wp:extent cx="2072640" cy="0"/>
                <wp:effectExtent l="0" t="0" r="0" b="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  <a:noFill/>
                        <a:ln w="16764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848FF" id="Line 19" o:spid="_x0000_s1026" style="position:absolute;z-index:-4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3pt,468.2pt" to="336.5pt,4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" stroked="f" strokeweight="1.32pt">
                <w10:wrap anchorx="page" anchory="page"/>
              </v:line>
            </w:pict>
          </mc:Fallback>
        </mc:AlternateContent>
      </w:r>
      <w:r w:rsidRPr="003E166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503272088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ge">
                  <wp:posOffset>6354445</wp:posOffset>
                </wp:positionV>
                <wp:extent cx="2072640" cy="0"/>
                <wp:effectExtent l="0" t="0" r="22860" b="1905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chemeClr val="bg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24F30" id="Line 17" o:spid="_x0000_s1026" style="position:absolute;z-index:-4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3pt,500.35pt" to="336.5pt,5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" strokecolor="white [3212]" strokeweight="1.32pt">
                <w10:wrap anchorx="page" anchory="page"/>
              </v:line>
            </w:pict>
          </mc:Fallback>
        </mc:AlternateContent>
      </w:r>
      <w:r w:rsidRPr="003E166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503272112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ge">
                  <wp:posOffset>6558280</wp:posOffset>
                </wp:positionV>
                <wp:extent cx="1160780" cy="0"/>
                <wp:effectExtent l="0" t="0" r="0" b="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780" cy="0"/>
                        </a:xfrm>
                        <a:prstGeom prst="line">
                          <a:avLst/>
                        </a:prstGeom>
                        <a:noFill/>
                        <a:ln w="16764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10B01" id="Line 16" o:spid="_x0000_s1026" style="position:absolute;z-index:-4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3pt,516.4pt" to="264.7pt,5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" stroked="f" strokeweight="1.32pt">
                <w10:wrap anchorx="page" anchory="page"/>
              </v:line>
            </w:pict>
          </mc:Fallback>
        </mc:AlternateContent>
      </w:r>
      <w:r w:rsidRPr="003E166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503272136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ge">
                  <wp:posOffset>6762750</wp:posOffset>
                </wp:positionV>
                <wp:extent cx="2072640" cy="0"/>
                <wp:effectExtent l="0" t="0" r="22860" b="1905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chemeClr val="bg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06E99" id="Line 15" o:spid="_x0000_s1026" style="position:absolute;z-index:-4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3pt,532.5pt" to="336.5pt,5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" strokecolor="white [3212]" strokeweight="1.32pt">
                <w10:wrap anchorx="page" anchory="page"/>
              </v:line>
            </w:pict>
          </mc:Fallback>
        </mc:AlternateContent>
      </w:r>
      <w:r w:rsidR="00840359" w:rsidRPr="003E166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503272064" behindDoc="1" locked="0" layoutInCell="1" allowOverlap="1">
                <wp:simplePos x="0" y="0"/>
                <wp:positionH relativeFrom="page">
                  <wp:posOffset>2200275</wp:posOffset>
                </wp:positionH>
                <wp:positionV relativeFrom="page">
                  <wp:posOffset>6134100</wp:posOffset>
                </wp:positionV>
                <wp:extent cx="0" cy="19050"/>
                <wp:effectExtent l="0" t="0" r="19050" b="1905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7419E" id="Line 18" o:spid="_x0000_s1026" style="position:absolute;flip:y;z-index:-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25pt,483pt" to="173.2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" strokeweight="1.32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4"/>
        <w:gridCol w:w="3336"/>
        <w:gridCol w:w="1726"/>
        <w:gridCol w:w="1436"/>
        <w:gridCol w:w="1167"/>
      </w:tblGrid>
      <w:tr w:rsidR="00342E2F" w:rsidRPr="003E1664" w:rsidTr="00E02AB8">
        <w:trPr>
          <w:trHeight w:val="1314"/>
        </w:trPr>
        <w:tc>
          <w:tcPr>
            <w:tcW w:w="2044" w:type="dxa"/>
          </w:tcPr>
          <w:p w:rsidR="00342E2F" w:rsidRPr="003E1664" w:rsidRDefault="00342E2F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3336" w:type="dxa"/>
          </w:tcPr>
          <w:p w:rsidR="00342E2F" w:rsidRPr="003E1664" w:rsidRDefault="00792E13">
            <w:pPr>
              <w:pStyle w:val="TableParagraph"/>
              <w:spacing w:before="7"/>
              <w:ind w:left="19" w:right="3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Оцінка "прямих" витрат суб'єктів малого підприємництва</w:t>
            </w:r>
          </w:p>
          <w:p w:rsidR="00342E2F" w:rsidRPr="003E1664" w:rsidRDefault="00792E13">
            <w:pPr>
              <w:pStyle w:val="TableParagraph"/>
              <w:spacing w:line="321" w:lineRule="exact"/>
              <w:ind w:left="19" w:right="4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на виконання регулювання</w:t>
            </w:r>
          </w:p>
        </w:tc>
        <w:tc>
          <w:tcPr>
            <w:tcW w:w="4329" w:type="dxa"/>
            <w:gridSpan w:val="3"/>
          </w:tcPr>
          <w:p w:rsidR="00342E2F" w:rsidRPr="003E1664" w:rsidRDefault="00342E2F">
            <w:pPr>
              <w:pStyle w:val="TableParagraph"/>
              <w:rPr>
                <w:sz w:val="28"/>
                <w:lang w:val="uk-UA"/>
              </w:rPr>
            </w:pPr>
          </w:p>
        </w:tc>
      </w:tr>
      <w:tr w:rsidR="00342E2F" w:rsidRPr="00B257B0" w:rsidTr="00E02AB8">
        <w:trPr>
          <w:trHeight w:val="996"/>
        </w:trPr>
        <w:tc>
          <w:tcPr>
            <w:tcW w:w="2044" w:type="dxa"/>
          </w:tcPr>
          <w:p w:rsidR="00342E2F" w:rsidRPr="003E1664" w:rsidRDefault="00342E2F">
            <w:pPr>
              <w:pStyle w:val="TableParagraph"/>
              <w:spacing w:before="6"/>
              <w:rPr>
                <w:sz w:val="28"/>
                <w:lang w:val="uk-UA"/>
              </w:rPr>
            </w:pPr>
          </w:p>
          <w:p w:rsidR="00342E2F" w:rsidRPr="003E1664" w:rsidRDefault="00792E13">
            <w:pPr>
              <w:pStyle w:val="TableParagraph"/>
              <w:ind w:left="6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</w:t>
            </w:r>
          </w:p>
        </w:tc>
        <w:tc>
          <w:tcPr>
            <w:tcW w:w="3336" w:type="dxa"/>
          </w:tcPr>
          <w:p w:rsidR="00342E2F" w:rsidRPr="003E1664" w:rsidRDefault="00792E13">
            <w:pPr>
              <w:pStyle w:val="TableParagraph"/>
              <w:spacing w:before="6"/>
              <w:ind w:left="21" w:right="2"/>
              <w:jc w:val="both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726" w:type="dxa"/>
          </w:tcPr>
          <w:p w:rsidR="00342E2F" w:rsidRPr="003E1664" w:rsidRDefault="00342E2F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1436" w:type="dxa"/>
          </w:tcPr>
          <w:p w:rsidR="00342E2F" w:rsidRPr="003E1664" w:rsidRDefault="00342E2F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1167" w:type="dxa"/>
          </w:tcPr>
          <w:p w:rsidR="00342E2F" w:rsidRPr="003E1664" w:rsidRDefault="00342E2F">
            <w:pPr>
              <w:pStyle w:val="TableParagraph"/>
              <w:rPr>
                <w:sz w:val="28"/>
                <w:lang w:val="uk-UA"/>
              </w:rPr>
            </w:pPr>
          </w:p>
        </w:tc>
      </w:tr>
      <w:tr w:rsidR="00342E2F" w:rsidRPr="00B257B0" w:rsidTr="00E02AB8">
        <w:trPr>
          <w:trHeight w:val="1637"/>
        </w:trPr>
        <w:tc>
          <w:tcPr>
            <w:tcW w:w="2044" w:type="dxa"/>
          </w:tcPr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spacing w:before="5"/>
              <w:rPr>
                <w:sz w:val="26"/>
                <w:lang w:val="uk-UA"/>
              </w:rPr>
            </w:pPr>
          </w:p>
          <w:p w:rsidR="00342E2F" w:rsidRPr="003E1664" w:rsidRDefault="00792E13">
            <w:pPr>
              <w:pStyle w:val="TableParagraph"/>
              <w:ind w:left="6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</w:t>
            </w:r>
          </w:p>
        </w:tc>
        <w:tc>
          <w:tcPr>
            <w:tcW w:w="3336" w:type="dxa"/>
          </w:tcPr>
          <w:p w:rsidR="00342E2F" w:rsidRPr="003E1664" w:rsidRDefault="00792E13">
            <w:pPr>
              <w:pStyle w:val="TableParagraph"/>
              <w:spacing w:before="6"/>
              <w:ind w:left="21" w:right="2"/>
              <w:jc w:val="both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</w:t>
            </w:r>
            <w:r w:rsidRPr="003E1664">
              <w:rPr>
                <w:spacing w:val="-6"/>
                <w:sz w:val="28"/>
                <w:lang w:val="uk-UA"/>
              </w:rPr>
              <w:t xml:space="preserve"> </w:t>
            </w:r>
            <w:r w:rsidRPr="003E1664">
              <w:rPr>
                <w:sz w:val="28"/>
                <w:lang w:val="uk-UA"/>
              </w:rPr>
              <w:t>самоврядування</w:t>
            </w:r>
          </w:p>
        </w:tc>
        <w:tc>
          <w:tcPr>
            <w:tcW w:w="1726" w:type="dxa"/>
          </w:tcPr>
          <w:p w:rsidR="00342E2F" w:rsidRPr="003E1664" w:rsidRDefault="00342E2F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1436" w:type="dxa"/>
          </w:tcPr>
          <w:p w:rsidR="00342E2F" w:rsidRPr="003E1664" w:rsidRDefault="00342E2F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1167" w:type="dxa"/>
          </w:tcPr>
          <w:p w:rsidR="00342E2F" w:rsidRPr="003E1664" w:rsidRDefault="00342E2F">
            <w:pPr>
              <w:pStyle w:val="TableParagraph"/>
              <w:rPr>
                <w:sz w:val="28"/>
                <w:lang w:val="uk-UA"/>
              </w:rPr>
            </w:pPr>
          </w:p>
        </w:tc>
      </w:tr>
      <w:tr w:rsidR="00342E2F" w:rsidRPr="00B257B0" w:rsidTr="00E02AB8">
        <w:trPr>
          <w:trHeight w:val="1318"/>
        </w:trPr>
        <w:tc>
          <w:tcPr>
            <w:tcW w:w="2044" w:type="dxa"/>
          </w:tcPr>
          <w:p w:rsidR="00342E2F" w:rsidRPr="003E1664" w:rsidRDefault="00342E2F">
            <w:pPr>
              <w:pStyle w:val="TableParagraph"/>
              <w:spacing w:before="5"/>
              <w:rPr>
                <w:sz w:val="42"/>
                <w:lang w:val="uk-UA"/>
              </w:rPr>
            </w:pPr>
          </w:p>
          <w:p w:rsidR="00342E2F" w:rsidRPr="003E1664" w:rsidRDefault="00792E13">
            <w:pPr>
              <w:pStyle w:val="TableParagraph"/>
              <w:spacing w:before="1"/>
              <w:ind w:left="6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3</w:t>
            </w:r>
          </w:p>
        </w:tc>
        <w:tc>
          <w:tcPr>
            <w:tcW w:w="3336" w:type="dxa"/>
          </w:tcPr>
          <w:p w:rsidR="00342E2F" w:rsidRPr="003E1664" w:rsidRDefault="00792E13">
            <w:pPr>
              <w:pStyle w:val="TableParagraph"/>
              <w:tabs>
                <w:tab w:val="left" w:pos="1795"/>
              </w:tabs>
              <w:spacing w:before="6"/>
              <w:ind w:left="21" w:right="2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Процедури</w:t>
            </w:r>
            <w:r w:rsidRPr="003E1664">
              <w:rPr>
                <w:sz w:val="28"/>
                <w:lang w:val="uk-UA"/>
              </w:rPr>
              <w:tab/>
            </w:r>
            <w:r w:rsidRPr="003E1664">
              <w:rPr>
                <w:spacing w:val="-1"/>
                <w:sz w:val="28"/>
                <w:lang w:val="uk-UA"/>
              </w:rPr>
              <w:t xml:space="preserve">експлуатації </w:t>
            </w:r>
            <w:r w:rsidRPr="003E1664">
              <w:rPr>
                <w:sz w:val="28"/>
                <w:lang w:val="uk-UA"/>
              </w:rPr>
              <w:t>обладнання (експлуатаційні витрати - витратні</w:t>
            </w:r>
            <w:r w:rsidRPr="003E1664">
              <w:rPr>
                <w:spacing w:val="-1"/>
                <w:sz w:val="28"/>
                <w:lang w:val="uk-UA"/>
              </w:rPr>
              <w:t xml:space="preserve"> </w:t>
            </w:r>
            <w:r w:rsidRPr="003E1664">
              <w:rPr>
                <w:sz w:val="28"/>
                <w:lang w:val="uk-UA"/>
              </w:rPr>
              <w:t>матеріали)</w:t>
            </w:r>
          </w:p>
        </w:tc>
        <w:tc>
          <w:tcPr>
            <w:tcW w:w="1726" w:type="dxa"/>
          </w:tcPr>
          <w:p w:rsidR="00342E2F" w:rsidRPr="003E1664" w:rsidRDefault="00342E2F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1436" w:type="dxa"/>
          </w:tcPr>
          <w:p w:rsidR="00342E2F" w:rsidRPr="003E1664" w:rsidRDefault="00342E2F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1167" w:type="dxa"/>
          </w:tcPr>
          <w:p w:rsidR="00342E2F" w:rsidRPr="003E1664" w:rsidRDefault="00342E2F">
            <w:pPr>
              <w:pStyle w:val="TableParagraph"/>
              <w:rPr>
                <w:sz w:val="28"/>
                <w:lang w:val="uk-UA"/>
              </w:rPr>
            </w:pPr>
          </w:p>
        </w:tc>
      </w:tr>
      <w:tr w:rsidR="00342E2F" w:rsidRPr="00B257B0" w:rsidTr="00E02AB8">
        <w:trPr>
          <w:trHeight w:val="1315"/>
        </w:trPr>
        <w:tc>
          <w:tcPr>
            <w:tcW w:w="2044" w:type="dxa"/>
          </w:tcPr>
          <w:p w:rsidR="00342E2F" w:rsidRPr="003E1664" w:rsidRDefault="00342E2F">
            <w:pPr>
              <w:pStyle w:val="TableParagraph"/>
              <w:spacing w:before="5"/>
              <w:rPr>
                <w:sz w:val="42"/>
                <w:lang w:val="uk-UA"/>
              </w:rPr>
            </w:pPr>
          </w:p>
          <w:p w:rsidR="00342E2F" w:rsidRPr="003E1664" w:rsidRDefault="00792E13">
            <w:pPr>
              <w:pStyle w:val="TableParagraph"/>
              <w:spacing w:before="1"/>
              <w:ind w:left="6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4</w:t>
            </w:r>
          </w:p>
        </w:tc>
        <w:tc>
          <w:tcPr>
            <w:tcW w:w="3336" w:type="dxa"/>
          </w:tcPr>
          <w:p w:rsidR="00342E2F" w:rsidRPr="003E1664" w:rsidRDefault="00792E13">
            <w:pPr>
              <w:pStyle w:val="TableParagraph"/>
              <w:tabs>
                <w:tab w:val="left" w:pos="2164"/>
              </w:tabs>
              <w:spacing w:before="6"/>
              <w:ind w:left="21" w:right="1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Процедури обслуговування обладнання</w:t>
            </w:r>
            <w:r w:rsidRPr="003E1664">
              <w:rPr>
                <w:sz w:val="28"/>
                <w:lang w:val="uk-UA"/>
              </w:rPr>
              <w:tab/>
            </w:r>
            <w:r w:rsidRPr="003E1664">
              <w:rPr>
                <w:spacing w:val="-1"/>
                <w:sz w:val="28"/>
                <w:lang w:val="uk-UA"/>
              </w:rPr>
              <w:t xml:space="preserve">(технічне </w:t>
            </w:r>
            <w:r w:rsidRPr="003E1664">
              <w:rPr>
                <w:sz w:val="28"/>
                <w:lang w:val="uk-UA"/>
              </w:rPr>
              <w:t>обслуговування)</w:t>
            </w:r>
          </w:p>
        </w:tc>
        <w:tc>
          <w:tcPr>
            <w:tcW w:w="1726" w:type="dxa"/>
          </w:tcPr>
          <w:p w:rsidR="00342E2F" w:rsidRPr="003E1664" w:rsidRDefault="00342E2F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1436" w:type="dxa"/>
          </w:tcPr>
          <w:p w:rsidR="00342E2F" w:rsidRPr="003E1664" w:rsidRDefault="00342E2F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1167" w:type="dxa"/>
          </w:tcPr>
          <w:p w:rsidR="00342E2F" w:rsidRPr="003E1664" w:rsidRDefault="00342E2F">
            <w:pPr>
              <w:pStyle w:val="TableParagraph"/>
              <w:rPr>
                <w:sz w:val="28"/>
                <w:lang w:val="uk-UA"/>
              </w:rPr>
            </w:pPr>
          </w:p>
        </w:tc>
      </w:tr>
      <w:tr w:rsidR="00342E2F" w:rsidRPr="00406CD6" w:rsidTr="00E02AB8">
        <w:trPr>
          <w:trHeight w:val="1319"/>
        </w:trPr>
        <w:tc>
          <w:tcPr>
            <w:tcW w:w="2044" w:type="dxa"/>
          </w:tcPr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792E13">
            <w:pPr>
              <w:pStyle w:val="TableParagraph"/>
              <w:spacing w:before="260"/>
              <w:ind w:left="6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5</w:t>
            </w:r>
          </w:p>
        </w:tc>
        <w:tc>
          <w:tcPr>
            <w:tcW w:w="3336" w:type="dxa"/>
          </w:tcPr>
          <w:p w:rsidR="00342E2F" w:rsidRPr="003E1664" w:rsidRDefault="00792E13" w:rsidP="00840359">
            <w:pPr>
              <w:pStyle w:val="TableParagraph"/>
              <w:tabs>
                <w:tab w:val="left" w:pos="1624"/>
                <w:tab w:val="left" w:pos="2536"/>
                <w:tab w:val="left" w:pos="2791"/>
                <w:tab w:val="left" w:pos="2834"/>
              </w:tabs>
              <w:spacing w:before="6"/>
              <w:ind w:left="21" w:right="2"/>
              <w:rPr>
                <w:b/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 xml:space="preserve">Інші процедури (уточнити) </w:t>
            </w:r>
            <w:r w:rsidRPr="003E1664">
              <w:rPr>
                <w:b/>
                <w:sz w:val="28"/>
                <w:lang w:val="uk-UA"/>
              </w:rPr>
              <w:t>Сплата</w:t>
            </w:r>
            <w:r w:rsidRPr="003E1664">
              <w:rPr>
                <w:sz w:val="28"/>
                <w:lang w:val="uk-UA"/>
              </w:rPr>
              <w:tab/>
            </w:r>
            <w:r w:rsidR="00840359">
              <w:rPr>
                <w:b/>
                <w:sz w:val="28"/>
                <w:lang w:val="uk-UA"/>
              </w:rPr>
              <w:t xml:space="preserve">за розміщення зовнішньої реклами, </w:t>
            </w:r>
            <w:r w:rsidR="00406CD6">
              <w:rPr>
                <w:b/>
                <w:sz w:val="28"/>
                <w:lang w:val="uk-UA"/>
              </w:rPr>
              <w:t xml:space="preserve">тис. </w:t>
            </w:r>
            <w:r w:rsidR="00840359">
              <w:rPr>
                <w:b/>
                <w:sz w:val="28"/>
                <w:lang w:val="uk-UA"/>
              </w:rPr>
              <w:t>грн.</w:t>
            </w:r>
          </w:p>
        </w:tc>
        <w:tc>
          <w:tcPr>
            <w:tcW w:w="1726" w:type="dxa"/>
          </w:tcPr>
          <w:p w:rsidR="00342E2F" w:rsidRPr="003E1664" w:rsidRDefault="00342E2F" w:rsidP="00840359">
            <w:pPr>
              <w:pStyle w:val="TableParagraph"/>
              <w:jc w:val="center"/>
              <w:rPr>
                <w:sz w:val="30"/>
                <w:lang w:val="uk-UA"/>
              </w:rPr>
            </w:pPr>
          </w:p>
          <w:p w:rsidR="00342E2F" w:rsidRPr="003E1664" w:rsidRDefault="00406CD6" w:rsidP="00840359">
            <w:pPr>
              <w:pStyle w:val="TableParagraph"/>
              <w:spacing w:before="260"/>
              <w:ind w:right="364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13,398</w:t>
            </w:r>
          </w:p>
        </w:tc>
        <w:tc>
          <w:tcPr>
            <w:tcW w:w="1436" w:type="dxa"/>
          </w:tcPr>
          <w:p w:rsidR="00342E2F" w:rsidRPr="003E1664" w:rsidRDefault="00342E2F" w:rsidP="00840359">
            <w:pPr>
              <w:pStyle w:val="TableParagraph"/>
              <w:jc w:val="center"/>
              <w:rPr>
                <w:sz w:val="30"/>
                <w:lang w:val="uk-UA"/>
              </w:rPr>
            </w:pPr>
          </w:p>
          <w:p w:rsidR="00342E2F" w:rsidRPr="003E1664" w:rsidRDefault="00406CD6" w:rsidP="00840359">
            <w:pPr>
              <w:pStyle w:val="TableParagraph"/>
              <w:spacing w:before="260"/>
              <w:ind w:right="183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13,398</w:t>
            </w:r>
          </w:p>
        </w:tc>
        <w:tc>
          <w:tcPr>
            <w:tcW w:w="1167" w:type="dxa"/>
          </w:tcPr>
          <w:p w:rsidR="00342E2F" w:rsidRPr="003E1664" w:rsidRDefault="00342E2F" w:rsidP="00840359">
            <w:pPr>
              <w:pStyle w:val="TableParagraph"/>
              <w:jc w:val="center"/>
              <w:rPr>
                <w:sz w:val="30"/>
                <w:lang w:val="uk-UA"/>
              </w:rPr>
            </w:pPr>
          </w:p>
          <w:p w:rsidR="00342E2F" w:rsidRPr="003E1664" w:rsidRDefault="00406CD6" w:rsidP="00840359">
            <w:pPr>
              <w:pStyle w:val="TableParagraph"/>
              <w:spacing w:before="26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66,99</w:t>
            </w:r>
          </w:p>
        </w:tc>
      </w:tr>
      <w:tr w:rsidR="00342E2F" w:rsidRPr="00406CD6" w:rsidTr="00E02AB8">
        <w:trPr>
          <w:trHeight w:val="1318"/>
        </w:trPr>
        <w:tc>
          <w:tcPr>
            <w:tcW w:w="2044" w:type="dxa"/>
          </w:tcPr>
          <w:p w:rsidR="00342E2F" w:rsidRPr="003E1664" w:rsidRDefault="00342E2F">
            <w:pPr>
              <w:pStyle w:val="TableParagraph"/>
              <w:spacing w:before="5"/>
              <w:rPr>
                <w:sz w:val="42"/>
                <w:lang w:val="uk-UA"/>
              </w:rPr>
            </w:pPr>
          </w:p>
          <w:p w:rsidR="00342E2F" w:rsidRPr="003E1664" w:rsidRDefault="00792E13">
            <w:pPr>
              <w:pStyle w:val="TableParagraph"/>
              <w:spacing w:before="1"/>
              <w:ind w:left="6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6</w:t>
            </w:r>
          </w:p>
        </w:tc>
        <w:tc>
          <w:tcPr>
            <w:tcW w:w="3336" w:type="dxa"/>
          </w:tcPr>
          <w:p w:rsidR="00342E2F" w:rsidRPr="003E1664" w:rsidRDefault="00792E13">
            <w:pPr>
              <w:pStyle w:val="TableParagraph"/>
              <w:spacing w:before="6"/>
              <w:ind w:left="21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Разом, гривень</w:t>
            </w:r>
          </w:p>
          <w:p w:rsidR="00342E2F" w:rsidRPr="003E1664" w:rsidRDefault="00792E13">
            <w:pPr>
              <w:pStyle w:val="TableParagraph"/>
              <w:spacing w:before="2" w:line="322" w:lineRule="exact"/>
              <w:ind w:left="21"/>
              <w:rPr>
                <w:i/>
                <w:sz w:val="28"/>
                <w:lang w:val="uk-UA"/>
              </w:rPr>
            </w:pPr>
            <w:r w:rsidRPr="003E1664">
              <w:rPr>
                <w:i/>
                <w:sz w:val="28"/>
                <w:lang w:val="uk-UA"/>
              </w:rPr>
              <w:t>Формула:</w:t>
            </w:r>
          </w:p>
          <w:p w:rsidR="00342E2F" w:rsidRPr="003E1664" w:rsidRDefault="00792E13">
            <w:pPr>
              <w:pStyle w:val="TableParagraph"/>
              <w:spacing w:line="322" w:lineRule="exact"/>
              <w:ind w:left="21"/>
              <w:rPr>
                <w:i/>
                <w:sz w:val="28"/>
                <w:lang w:val="uk-UA"/>
              </w:rPr>
            </w:pPr>
            <w:r w:rsidRPr="003E1664">
              <w:rPr>
                <w:i/>
                <w:sz w:val="28"/>
                <w:lang w:val="uk-UA"/>
              </w:rPr>
              <w:t>(сума рядків 1 + 2 + 3 + 4</w:t>
            </w:r>
          </w:p>
          <w:p w:rsidR="00342E2F" w:rsidRPr="003E1664" w:rsidRDefault="00792E13">
            <w:pPr>
              <w:pStyle w:val="TableParagraph"/>
              <w:ind w:left="21"/>
              <w:rPr>
                <w:i/>
                <w:sz w:val="28"/>
                <w:lang w:val="uk-UA"/>
              </w:rPr>
            </w:pPr>
            <w:r w:rsidRPr="003E1664">
              <w:rPr>
                <w:i/>
                <w:sz w:val="28"/>
                <w:lang w:val="uk-UA"/>
              </w:rPr>
              <w:t>+ 5)</w:t>
            </w:r>
          </w:p>
        </w:tc>
        <w:tc>
          <w:tcPr>
            <w:tcW w:w="1726" w:type="dxa"/>
          </w:tcPr>
          <w:p w:rsidR="00342E2F" w:rsidRPr="003E1664" w:rsidRDefault="00342E2F">
            <w:pPr>
              <w:pStyle w:val="TableParagraph"/>
              <w:spacing w:before="5"/>
              <w:rPr>
                <w:sz w:val="42"/>
                <w:lang w:val="uk-UA"/>
              </w:rPr>
            </w:pPr>
          </w:p>
          <w:p w:rsidR="00342E2F" w:rsidRPr="003E1664" w:rsidRDefault="00406CD6">
            <w:pPr>
              <w:pStyle w:val="TableParagraph"/>
              <w:spacing w:before="1"/>
              <w:ind w:left="373" w:right="42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13,398</w:t>
            </w:r>
          </w:p>
        </w:tc>
        <w:tc>
          <w:tcPr>
            <w:tcW w:w="1436" w:type="dxa"/>
          </w:tcPr>
          <w:p w:rsidR="00342E2F" w:rsidRPr="003E1664" w:rsidRDefault="00342E2F">
            <w:pPr>
              <w:pStyle w:val="TableParagraph"/>
              <w:spacing w:before="5"/>
              <w:rPr>
                <w:sz w:val="42"/>
                <w:lang w:val="uk-UA"/>
              </w:rPr>
            </w:pPr>
          </w:p>
          <w:p w:rsidR="00342E2F" w:rsidRPr="003E1664" w:rsidRDefault="00792E13">
            <w:pPr>
              <w:pStyle w:val="TableParagraph"/>
              <w:spacing w:before="1"/>
              <w:ind w:left="15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Х</w:t>
            </w:r>
          </w:p>
        </w:tc>
        <w:tc>
          <w:tcPr>
            <w:tcW w:w="1167" w:type="dxa"/>
          </w:tcPr>
          <w:p w:rsidR="00342E2F" w:rsidRPr="003E1664" w:rsidRDefault="00342E2F">
            <w:pPr>
              <w:pStyle w:val="TableParagraph"/>
              <w:spacing w:before="5"/>
              <w:rPr>
                <w:sz w:val="42"/>
                <w:lang w:val="uk-UA"/>
              </w:rPr>
            </w:pPr>
          </w:p>
          <w:p w:rsidR="00342E2F" w:rsidRPr="003E1664" w:rsidRDefault="00406CD6">
            <w:pPr>
              <w:pStyle w:val="TableParagraph"/>
              <w:spacing w:before="1"/>
              <w:ind w:left="21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66,99</w:t>
            </w:r>
          </w:p>
        </w:tc>
      </w:tr>
      <w:tr w:rsidR="00342E2F" w:rsidRPr="003E1664" w:rsidTr="00E02AB8">
        <w:trPr>
          <w:trHeight w:val="1315"/>
        </w:trPr>
        <w:tc>
          <w:tcPr>
            <w:tcW w:w="2044" w:type="dxa"/>
          </w:tcPr>
          <w:p w:rsidR="00342E2F" w:rsidRPr="003E1664" w:rsidRDefault="00342E2F">
            <w:pPr>
              <w:pStyle w:val="TableParagraph"/>
              <w:spacing w:before="5"/>
              <w:rPr>
                <w:sz w:val="42"/>
                <w:lang w:val="uk-UA"/>
              </w:rPr>
            </w:pPr>
          </w:p>
          <w:p w:rsidR="00342E2F" w:rsidRPr="003E1664" w:rsidRDefault="00792E13">
            <w:pPr>
              <w:pStyle w:val="TableParagraph"/>
              <w:spacing w:before="1"/>
              <w:ind w:left="6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7</w:t>
            </w:r>
          </w:p>
        </w:tc>
        <w:tc>
          <w:tcPr>
            <w:tcW w:w="3336" w:type="dxa"/>
          </w:tcPr>
          <w:p w:rsidR="00342E2F" w:rsidRPr="003E1664" w:rsidRDefault="00792E13">
            <w:pPr>
              <w:pStyle w:val="TableParagraph"/>
              <w:tabs>
                <w:tab w:val="left" w:pos="2241"/>
                <w:tab w:val="left" w:pos="2930"/>
              </w:tabs>
              <w:spacing w:before="6"/>
              <w:ind w:left="21" w:right="2"/>
              <w:jc w:val="both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Кількість</w:t>
            </w:r>
            <w:r w:rsidRPr="003E1664">
              <w:rPr>
                <w:sz w:val="28"/>
                <w:lang w:val="uk-UA"/>
              </w:rPr>
              <w:tab/>
            </w:r>
            <w:r w:rsidRPr="003E1664">
              <w:rPr>
                <w:spacing w:val="-1"/>
                <w:sz w:val="28"/>
                <w:lang w:val="uk-UA"/>
              </w:rPr>
              <w:t xml:space="preserve">суб'єктів </w:t>
            </w:r>
            <w:r w:rsidRPr="003E1664">
              <w:rPr>
                <w:sz w:val="28"/>
                <w:lang w:val="uk-UA"/>
              </w:rPr>
              <w:t>господарювання,</w:t>
            </w:r>
            <w:r w:rsidRPr="003E1664">
              <w:rPr>
                <w:sz w:val="28"/>
                <w:lang w:val="uk-UA"/>
              </w:rPr>
              <w:tab/>
            </w:r>
            <w:r w:rsidRPr="003E1664">
              <w:rPr>
                <w:sz w:val="28"/>
                <w:lang w:val="uk-UA"/>
              </w:rPr>
              <w:tab/>
              <w:t>що повинні виконати вимоги регулювання,</w:t>
            </w:r>
            <w:r w:rsidRPr="003E1664">
              <w:rPr>
                <w:spacing w:val="-2"/>
                <w:sz w:val="28"/>
                <w:lang w:val="uk-UA"/>
              </w:rPr>
              <w:t xml:space="preserve"> </w:t>
            </w:r>
            <w:r w:rsidRPr="003E1664">
              <w:rPr>
                <w:sz w:val="28"/>
                <w:lang w:val="uk-UA"/>
              </w:rPr>
              <w:t>одиниць</w:t>
            </w:r>
          </w:p>
        </w:tc>
        <w:tc>
          <w:tcPr>
            <w:tcW w:w="1726" w:type="dxa"/>
          </w:tcPr>
          <w:p w:rsidR="00342E2F" w:rsidRPr="003E1664" w:rsidRDefault="00342E2F">
            <w:pPr>
              <w:pStyle w:val="TableParagraph"/>
              <w:spacing w:before="5"/>
              <w:rPr>
                <w:sz w:val="42"/>
                <w:lang w:val="uk-UA"/>
              </w:rPr>
            </w:pPr>
          </w:p>
          <w:p w:rsidR="00342E2F" w:rsidRPr="003E1664" w:rsidRDefault="00840359">
            <w:pPr>
              <w:pStyle w:val="TableParagraph"/>
              <w:spacing w:before="1"/>
              <w:ind w:left="370" w:right="42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  <w:tc>
          <w:tcPr>
            <w:tcW w:w="1436" w:type="dxa"/>
          </w:tcPr>
          <w:p w:rsidR="00342E2F" w:rsidRPr="003E1664" w:rsidRDefault="00342E2F">
            <w:pPr>
              <w:pStyle w:val="TableParagraph"/>
              <w:rPr>
                <w:sz w:val="28"/>
                <w:lang w:val="uk-UA"/>
              </w:rPr>
            </w:pPr>
          </w:p>
        </w:tc>
        <w:tc>
          <w:tcPr>
            <w:tcW w:w="1167" w:type="dxa"/>
          </w:tcPr>
          <w:p w:rsidR="00342E2F" w:rsidRPr="003E1664" w:rsidRDefault="00342E2F">
            <w:pPr>
              <w:pStyle w:val="TableParagraph"/>
              <w:spacing w:before="5"/>
              <w:rPr>
                <w:sz w:val="42"/>
                <w:lang w:val="uk-UA"/>
              </w:rPr>
            </w:pPr>
          </w:p>
          <w:p w:rsidR="00342E2F" w:rsidRPr="003E1664" w:rsidRDefault="00840359">
            <w:pPr>
              <w:pStyle w:val="TableParagraph"/>
              <w:spacing w:before="1"/>
              <w:ind w:left="32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</w:tr>
      <w:tr w:rsidR="00342E2F" w:rsidRPr="003E1664" w:rsidTr="00E02AB8">
        <w:trPr>
          <w:trHeight w:val="673"/>
        </w:trPr>
        <w:tc>
          <w:tcPr>
            <w:tcW w:w="2044" w:type="dxa"/>
          </w:tcPr>
          <w:p w:rsidR="00342E2F" w:rsidRPr="003E1664" w:rsidRDefault="00792E13">
            <w:pPr>
              <w:pStyle w:val="TableParagraph"/>
              <w:spacing w:before="167"/>
              <w:ind w:left="6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8</w:t>
            </w:r>
          </w:p>
        </w:tc>
        <w:tc>
          <w:tcPr>
            <w:tcW w:w="3336" w:type="dxa"/>
          </w:tcPr>
          <w:p w:rsidR="00342E2F" w:rsidRPr="003E1664" w:rsidRDefault="00792E13">
            <w:pPr>
              <w:pStyle w:val="TableParagraph"/>
              <w:tabs>
                <w:tab w:val="left" w:pos="1415"/>
                <w:tab w:val="left" w:pos="2347"/>
              </w:tabs>
              <w:spacing w:before="6"/>
              <w:ind w:left="21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Сумарно,</w:t>
            </w:r>
            <w:r w:rsidRPr="003E1664">
              <w:rPr>
                <w:sz w:val="28"/>
                <w:lang w:val="uk-UA"/>
              </w:rPr>
              <w:tab/>
              <w:t>тисяч</w:t>
            </w:r>
            <w:r w:rsidRPr="003E1664">
              <w:rPr>
                <w:sz w:val="28"/>
                <w:lang w:val="uk-UA"/>
              </w:rPr>
              <w:tab/>
              <w:t>гривень</w:t>
            </w:r>
          </w:p>
        </w:tc>
        <w:tc>
          <w:tcPr>
            <w:tcW w:w="1726" w:type="dxa"/>
          </w:tcPr>
          <w:p w:rsidR="00342E2F" w:rsidRPr="003E1664" w:rsidRDefault="00406CD6">
            <w:pPr>
              <w:pStyle w:val="TableParagraph"/>
              <w:spacing w:before="167"/>
              <w:ind w:left="373" w:right="42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924,462</w:t>
            </w:r>
          </w:p>
        </w:tc>
        <w:tc>
          <w:tcPr>
            <w:tcW w:w="1436" w:type="dxa"/>
          </w:tcPr>
          <w:p w:rsidR="00342E2F" w:rsidRPr="003E1664" w:rsidRDefault="00792E13">
            <w:pPr>
              <w:pStyle w:val="TableParagraph"/>
              <w:spacing w:before="167"/>
              <w:ind w:left="15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Х</w:t>
            </w:r>
          </w:p>
        </w:tc>
        <w:tc>
          <w:tcPr>
            <w:tcW w:w="1167" w:type="dxa"/>
          </w:tcPr>
          <w:p w:rsidR="00342E2F" w:rsidRPr="003E1664" w:rsidRDefault="00406CD6">
            <w:pPr>
              <w:pStyle w:val="TableParagraph"/>
              <w:spacing w:before="167"/>
              <w:ind w:left="4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4 622,31</w:t>
            </w:r>
          </w:p>
        </w:tc>
      </w:tr>
    </w:tbl>
    <w:p w:rsidR="00342E2F" w:rsidRPr="003E1664" w:rsidRDefault="00342E2F">
      <w:pPr>
        <w:rPr>
          <w:sz w:val="28"/>
          <w:lang w:val="uk-UA"/>
        </w:rPr>
        <w:sectPr w:rsidR="00342E2F" w:rsidRPr="003E1664" w:rsidSect="00E168BA">
          <w:headerReference w:type="default" r:id="rId9"/>
          <w:pgSz w:w="11900" w:h="16840"/>
          <w:pgMar w:top="880" w:right="400" w:bottom="280" w:left="1000" w:header="571" w:footer="0" w:gutter="0"/>
          <w:pgNumType w:start="10"/>
          <w:cols w:space="720"/>
          <w:docGrid w:linePitch="299"/>
        </w:sectPr>
      </w:pPr>
    </w:p>
    <w:p w:rsidR="00342E2F" w:rsidRPr="003E1664" w:rsidRDefault="003E1664">
      <w:pPr>
        <w:pStyle w:val="a3"/>
        <w:spacing w:before="2"/>
        <w:rPr>
          <w:sz w:val="23"/>
          <w:lang w:val="uk-UA"/>
        </w:rPr>
      </w:pPr>
      <w:r w:rsidRPr="003E1664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503272160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ge">
                  <wp:posOffset>5857240</wp:posOffset>
                </wp:positionV>
                <wp:extent cx="2011680" cy="0"/>
                <wp:effectExtent l="0" t="0" r="0" b="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16764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7321F" id="Line 14" o:spid="_x0000_s1026" style="position:absolute;z-index:-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3pt,461.2pt" to="331.7pt,4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" stroked="f" strokeweight="1.32pt">
                <w10:wrap anchorx="page" anchory="page"/>
              </v:line>
            </w:pict>
          </mc:Fallback>
        </mc:AlternateContent>
      </w:r>
      <w:r w:rsidRPr="003E166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503272184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ge">
                  <wp:posOffset>6061710</wp:posOffset>
                </wp:positionV>
                <wp:extent cx="1267460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7460" cy="0"/>
                        </a:xfrm>
                        <a:prstGeom prst="line">
                          <a:avLst/>
                        </a:prstGeom>
                        <a:noFill/>
                        <a:ln w="16764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C6AF0" id="Line 13" o:spid="_x0000_s1026" style="position:absolute;z-index:-4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3pt,477.3pt" to="273.1pt,4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" stroked="f" strokeweight="1.32pt">
                <w10:wrap anchorx="page" anchory="page"/>
              </v:line>
            </w:pict>
          </mc:Fallback>
        </mc:AlternateContent>
      </w:r>
      <w:r w:rsidRPr="003E166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503272208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ge">
                  <wp:posOffset>6267450</wp:posOffset>
                </wp:positionV>
                <wp:extent cx="2020570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0570" cy="0"/>
                        </a:xfrm>
                        <a:prstGeom prst="line">
                          <a:avLst/>
                        </a:prstGeom>
                        <a:noFill/>
                        <a:ln w="16764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E4FB9" id="Line 12" o:spid="_x0000_s1026" style="position:absolute;z-index:-4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3pt,493.5pt" to="332.4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" stroked="f" strokeweight="1.32pt">
                <w10:wrap anchorx="page" anchory="page"/>
              </v:line>
            </w:pict>
          </mc:Fallback>
        </mc:AlternateContent>
      </w:r>
      <w:r w:rsidRPr="003E166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503272232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ge">
                  <wp:posOffset>6471920</wp:posOffset>
                </wp:positionV>
                <wp:extent cx="2002155" cy="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2155" cy="0"/>
                        </a:xfrm>
                        <a:prstGeom prst="line">
                          <a:avLst/>
                        </a:prstGeom>
                        <a:noFill/>
                        <a:ln w="16764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B2964" id="Line 11" o:spid="_x0000_s1026" style="position:absolute;z-index:-4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3pt,509.6pt" to="330.95pt,5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" stroked="f" strokeweight="1.32pt">
                <w10:wrap anchorx="page" anchory="page"/>
              </v:line>
            </w:pict>
          </mc:Fallback>
        </mc:AlternateContent>
      </w:r>
      <w:r w:rsidRPr="003E166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503272256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ge">
                  <wp:posOffset>6675755</wp:posOffset>
                </wp:positionV>
                <wp:extent cx="1901825" cy="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noFill/>
                        <a:ln w="16764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6B571" id="Line 10" o:spid="_x0000_s1026" style="position:absolute;z-index:-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3pt,525.65pt" to="323.0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" stroked="f" strokeweight="1.32pt">
                <w10:wrap anchorx="page" anchory="page"/>
              </v:line>
            </w:pict>
          </mc:Fallback>
        </mc:AlternateContent>
      </w:r>
      <w:r w:rsidRPr="003E166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503272280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ge">
                  <wp:posOffset>6880225</wp:posOffset>
                </wp:positionV>
                <wp:extent cx="1491615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1615" cy="0"/>
                        </a:xfrm>
                        <a:prstGeom prst="line">
                          <a:avLst/>
                        </a:prstGeom>
                        <a:noFill/>
                        <a:ln w="16764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FEC9E" id="Line 9" o:spid="_x0000_s1026" style="position:absolute;z-index:-44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3pt,541.75pt" to="290.75pt,5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" stroked="f" strokeweight="1.32pt">
                <w10:wrap anchorx="page" anchory="page"/>
              </v:line>
            </w:pict>
          </mc:Fallback>
        </mc:AlternateContent>
      </w:r>
      <w:r w:rsidRPr="003E166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503272304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ge">
                  <wp:posOffset>7084060</wp:posOffset>
                </wp:positionV>
                <wp:extent cx="1605915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  <a:noFill/>
                        <a:ln w="16764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43A37" id="Line 8" o:spid="_x0000_s1026" style="position:absolute;z-index:-4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3pt,557.8pt" to="299.75pt,5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" stroked="f" strokeweight="1.32pt">
                <w10:wrap anchorx="page" anchory="page"/>
              </v:line>
            </w:pict>
          </mc:Fallback>
        </mc:AlternateContent>
      </w:r>
      <w:r w:rsidRPr="003E166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503272328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ge">
                  <wp:posOffset>7288530</wp:posOffset>
                </wp:positionV>
                <wp:extent cx="1048385" cy="0"/>
                <wp:effectExtent l="10160" t="11430" r="17780" b="1714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38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6A4F1" id="Line 7" o:spid="_x0000_s1026" style="position:absolute;z-index:-44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3pt,573.9pt" to="255.85pt,5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CdHQIAAEI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" strokeweight="1.32pt">
                <w10:wrap anchorx="page" anchory="page"/>
              </v:line>
            </w:pict>
          </mc:Fallback>
        </mc:AlternateContent>
      </w:r>
      <w:r w:rsidRPr="003E166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503272352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ge">
                  <wp:posOffset>7493000</wp:posOffset>
                </wp:positionV>
                <wp:extent cx="1490345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0345" cy="0"/>
                        </a:xfrm>
                        <a:prstGeom prst="line">
                          <a:avLst/>
                        </a:prstGeom>
                        <a:noFill/>
                        <a:ln w="16764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31295" id="Line 6" o:spid="_x0000_s1026" style="position:absolute;z-index:-4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3pt,590pt" to="290.65pt,5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" stroked="f" strokeweight="1.32pt">
                <w10:wrap anchorx="page" anchory="page"/>
              </v:line>
            </w:pict>
          </mc:Fallback>
        </mc:AlternateContent>
      </w:r>
      <w:r w:rsidRPr="003E166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503272376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ge">
                  <wp:posOffset>7698740</wp:posOffset>
                </wp:positionV>
                <wp:extent cx="97345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0"/>
                        </a:xfrm>
                        <a:prstGeom prst="line">
                          <a:avLst/>
                        </a:prstGeom>
                        <a:noFill/>
                        <a:ln w="16764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EAAAF" id="Line 5" o:spid="_x0000_s1026" style="position:absolute;z-index:-4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3pt,606.2pt" to="249.95pt,6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" stroked="f" strokeweight="1.32pt">
                <w10:wrap anchorx="page" anchory="page"/>
              </v:line>
            </w:pict>
          </mc:Fallback>
        </mc:AlternateContent>
      </w:r>
      <w:r w:rsidRPr="003E166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503272400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ge">
                  <wp:posOffset>7902575</wp:posOffset>
                </wp:positionV>
                <wp:extent cx="199771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7710" cy="0"/>
                        </a:xfrm>
                        <a:prstGeom prst="line">
                          <a:avLst/>
                        </a:prstGeom>
                        <a:noFill/>
                        <a:ln w="16764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02B4A" id="Line 4" o:spid="_x0000_s1026" style="position:absolute;z-index:-4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3pt,622.25pt" to="330.6pt,6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" stroked="f" strokeweight="1.32pt">
                <w10:wrap anchorx="page" anchory="page"/>
              </v:line>
            </w:pict>
          </mc:Fallback>
        </mc:AlternateContent>
      </w:r>
      <w:r w:rsidRPr="003E166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503272424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ge">
                  <wp:posOffset>8107045</wp:posOffset>
                </wp:positionV>
                <wp:extent cx="3810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16764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7DF06" id="Line 3" o:spid="_x0000_s1026" style="position:absolute;z-index:-4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3pt,638.35pt" to="203.3pt,6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" stroked="f" strokeweight="1.32pt">
                <w10:wrap anchorx="page" anchory="page"/>
              </v:line>
            </w:pict>
          </mc:Fallback>
        </mc:AlternateContent>
      </w:r>
      <w:r w:rsidRPr="003E166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503272448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ge">
                  <wp:posOffset>8310880</wp:posOffset>
                </wp:positionV>
                <wp:extent cx="169735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7355" cy="0"/>
                        </a:xfrm>
                        <a:prstGeom prst="line">
                          <a:avLst/>
                        </a:prstGeom>
                        <a:noFill/>
                        <a:ln w="16764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B6359" id="Line 2" o:spid="_x0000_s1026" style="position:absolute;z-index:-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.3pt,654.4pt" to="306.9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" stroked="f" strokeweight="1.32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4"/>
        <w:gridCol w:w="3337"/>
        <w:gridCol w:w="1726"/>
        <w:gridCol w:w="1436"/>
        <w:gridCol w:w="1167"/>
      </w:tblGrid>
      <w:tr w:rsidR="00342E2F" w:rsidRPr="00B257B0" w:rsidTr="00E02AB8">
        <w:trPr>
          <w:trHeight w:val="1960"/>
        </w:trPr>
        <w:tc>
          <w:tcPr>
            <w:tcW w:w="2044" w:type="dxa"/>
          </w:tcPr>
          <w:p w:rsidR="00342E2F" w:rsidRPr="003E1664" w:rsidRDefault="00342E2F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3337" w:type="dxa"/>
          </w:tcPr>
          <w:p w:rsidR="00342E2F" w:rsidRPr="003E1664" w:rsidRDefault="00792E13">
            <w:pPr>
              <w:pStyle w:val="TableParagraph"/>
              <w:spacing w:before="7"/>
              <w:ind w:left="52" w:right="35" w:hanging="2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  <w:tc>
          <w:tcPr>
            <w:tcW w:w="4329" w:type="dxa"/>
            <w:gridSpan w:val="3"/>
          </w:tcPr>
          <w:p w:rsidR="00342E2F" w:rsidRPr="003E1664" w:rsidRDefault="00342E2F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342E2F" w:rsidRPr="003E1664" w:rsidTr="00E02AB8">
        <w:trPr>
          <w:trHeight w:val="2559"/>
        </w:trPr>
        <w:tc>
          <w:tcPr>
            <w:tcW w:w="2044" w:type="dxa"/>
          </w:tcPr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spacing w:before="6"/>
              <w:rPr>
                <w:sz w:val="36"/>
                <w:lang w:val="uk-UA"/>
              </w:rPr>
            </w:pPr>
          </w:p>
          <w:p w:rsidR="00342E2F" w:rsidRPr="003E1664" w:rsidRDefault="00792E13">
            <w:pPr>
              <w:pStyle w:val="TableParagraph"/>
              <w:ind w:left="6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9</w:t>
            </w:r>
          </w:p>
        </w:tc>
        <w:tc>
          <w:tcPr>
            <w:tcW w:w="3337" w:type="dxa"/>
          </w:tcPr>
          <w:p w:rsidR="00342E2F" w:rsidRPr="003E1664" w:rsidRDefault="00792E13">
            <w:pPr>
              <w:pStyle w:val="TableParagraph"/>
              <w:tabs>
                <w:tab w:val="left" w:pos="1732"/>
              </w:tabs>
              <w:spacing w:before="6"/>
              <w:ind w:left="21" w:right="2"/>
              <w:jc w:val="both"/>
              <w:rPr>
                <w:i/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Процедури отримання первинної інформації про вимоги</w:t>
            </w:r>
            <w:r w:rsidRPr="003E1664">
              <w:rPr>
                <w:sz w:val="28"/>
                <w:lang w:val="uk-UA"/>
              </w:rPr>
              <w:tab/>
            </w:r>
            <w:r w:rsidRPr="003E1664">
              <w:rPr>
                <w:spacing w:val="-1"/>
                <w:sz w:val="28"/>
                <w:lang w:val="uk-UA"/>
              </w:rPr>
              <w:t xml:space="preserve">регулювання </w:t>
            </w:r>
            <w:r w:rsidRPr="003E1664">
              <w:rPr>
                <w:i/>
                <w:sz w:val="28"/>
                <w:lang w:val="uk-UA"/>
              </w:rPr>
              <w:t>Формула (0,5 годин х 43 грн.),</w:t>
            </w:r>
            <w:r w:rsidRPr="003E1664">
              <w:rPr>
                <w:i/>
                <w:spacing w:val="-1"/>
                <w:sz w:val="28"/>
                <w:lang w:val="uk-UA"/>
              </w:rPr>
              <w:t xml:space="preserve"> </w:t>
            </w:r>
            <w:r w:rsidRPr="003E1664">
              <w:rPr>
                <w:i/>
                <w:sz w:val="28"/>
                <w:lang w:val="uk-UA"/>
              </w:rPr>
              <w:t>грн.</w:t>
            </w:r>
          </w:p>
          <w:p w:rsidR="00342E2F" w:rsidRPr="003E1664" w:rsidRDefault="00792E13">
            <w:pPr>
              <w:pStyle w:val="TableParagraph"/>
              <w:spacing w:before="1"/>
              <w:ind w:left="21" w:right="4" w:hanging="1"/>
              <w:jc w:val="both"/>
              <w:rPr>
                <w:i/>
                <w:sz w:val="20"/>
                <w:lang w:val="uk-UA"/>
              </w:rPr>
            </w:pPr>
            <w:r w:rsidRPr="003E1664">
              <w:rPr>
                <w:i/>
                <w:sz w:val="20"/>
                <w:lang w:val="uk-UA"/>
              </w:rPr>
              <w:t>Вартість часу СПД розрахована відповідно до інформації, отриманої на сайті work.ua, розділ</w:t>
            </w:r>
          </w:p>
          <w:p w:rsidR="00342E2F" w:rsidRPr="003E1664" w:rsidRDefault="00792E13">
            <w:pPr>
              <w:pStyle w:val="TableParagraph"/>
              <w:spacing w:before="1"/>
              <w:ind w:left="21"/>
              <w:jc w:val="both"/>
              <w:rPr>
                <w:i/>
                <w:sz w:val="20"/>
                <w:lang w:val="uk-UA"/>
              </w:rPr>
            </w:pPr>
            <w:r w:rsidRPr="003E1664">
              <w:rPr>
                <w:i/>
                <w:sz w:val="20"/>
                <w:lang w:val="uk-UA"/>
              </w:rPr>
              <w:t>«статистика зарплат»</w:t>
            </w:r>
          </w:p>
        </w:tc>
        <w:tc>
          <w:tcPr>
            <w:tcW w:w="1726" w:type="dxa"/>
          </w:tcPr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spacing w:before="6"/>
              <w:rPr>
                <w:sz w:val="36"/>
                <w:lang w:val="uk-UA"/>
              </w:rPr>
            </w:pPr>
          </w:p>
          <w:p w:rsidR="00342E2F" w:rsidRPr="003E1664" w:rsidRDefault="00792E13">
            <w:pPr>
              <w:pStyle w:val="TableParagraph"/>
              <w:ind w:right="553"/>
              <w:jc w:val="right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21,5</w:t>
            </w:r>
          </w:p>
        </w:tc>
        <w:tc>
          <w:tcPr>
            <w:tcW w:w="1436" w:type="dxa"/>
          </w:tcPr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spacing w:before="6"/>
              <w:rPr>
                <w:sz w:val="36"/>
                <w:lang w:val="uk-UA"/>
              </w:rPr>
            </w:pPr>
          </w:p>
          <w:p w:rsidR="00342E2F" w:rsidRPr="003E1664" w:rsidRDefault="00792E13">
            <w:pPr>
              <w:pStyle w:val="TableParagraph"/>
              <w:ind w:right="55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-</w:t>
            </w:r>
          </w:p>
        </w:tc>
        <w:tc>
          <w:tcPr>
            <w:tcW w:w="1167" w:type="dxa"/>
          </w:tcPr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spacing w:before="6"/>
              <w:rPr>
                <w:sz w:val="36"/>
                <w:lang w:val="uk-UA"/>
              </w:rPr>
            </w:pPr>
          </w:p>
          <w:p w:rsidR="00342E2F" w:rsidRPr="003E1664" w:rsidRDefault="00792E13">
            <w:pPr>
              <w:pStyle w:val="TableParagraph"/>
              <w:ind w:left="194" w:right="252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21,5</w:t>
            </w:r>
          </w:p>
        </w:tc>
      </w:tr>
      <w:tr w:rsidR="00E02AB8" w:rsidRPr="00B257B0" w:rsidTr="00E02AB8">
        <w:trPr>
          <w:trHeight w:val="996"/>
        </w:trPr>
        <w:tc>
          <w:tcPr>
            <w:tcW w:w="2044" w:type="dxa"/>
          </w:tcPr>
          <w:p w:rsidR="00E02AB8" w:rsidRPr="003E1664" w:rsidRDefault="00E02AB8">
            <w:pPr>
              <w:pStyle w:val="TableParagraph"/>
              <w:spacing w:before="6"/>
              <w:rPr>
                <w:sz w:val="28"/>
                <w:lang w:val="uk-UA"/>
              </w:rPr>
            </w:pPr>
          </w:p>
          <w:p w:rsidR="00E02AB8" w:rsidRPr="003E1664" w:rsidRDefault="00E02AB8">
            <w:pPr>
              <w:pStyle w:val="TableParagraph"/>
              <w:ind w:left="843" w:right="834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10</w:t>
            </w:r>
          </w:p>
        </w:tc>
        <w:tc>
          <w:tcPr>
            <w:tcW w:w="3337" w:type="dxa"/>
          </w:tcPr>
          <w:p w:rsidR="00E02AB8" w:rsidRPr="003E1664" w:rsidRDefault="00E02AB8" w:rsidP="00E02AB8">
            <w:pPr>
              <w:pStyle w:val="TableParagraph"/>
              <w:spacing w:before="6"/>
              <w:ind w:left="21" w:right="182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Процедури виконання регулювання</w:t>
            </w:r>
            <w:r>
              <w:rPr>
                <w:sz w:val="28"/>
                <w:lang w:val="uk-UA"/>
              </w:rPr>
              <w:t xml:space="preserve"> </w:t>
            </w:r>
            <w:r w:rsidRPr="003E1664">
              <w:rPr>
                <w:spacing w:val="-1"/>
                <w:sz w:val="28"/>
                <w:lang w:val="uk-UA"/>
              </w:rPr>
              <w:t>організації</w:t>
            </w:r>
          </w:p>
          <w:p w:rsidR="00E02AB8" w:rsidRPr="003E1664" w:rsidRDefault="00E02AB8" w:rsidP="00E02AB8">
            <w:pPr>
              <w:pStyle w:val="TableParagraph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вимог</w:t>
            </w:r>
          </w:p>
        </w:tc>
        <w:tc>
          <w:tcPr>
            <w:tcW w:w="1726" w:type="dxa"/>
          </w:tcPr>
          <w:p w:rsidR="00E02AB8" w:rsidRPr="003E1664" w:rsidRDefault="00E02AB8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1436" w:type="dxa"/>
          </w:tcPr>
          <w:p w:rsidR="00E02AB8" w:rsidRPr="003E1664" w:rsidRDefault="00E02AB8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1167" w:type="dxa"/>
          </w:tcPr>
          <w:p w:rsidR="00E02AB8" w:rsidRPr="003E1664" w:rsidRDefault="00E02AB8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E02AB8" w:rsidRPr="003E1664" w:rsidTr="00E02AB8">
        <w:trPr>
          <w:trHeight w:val="672"/>
        </w:trPr>
        <w:tc>
          <w:tcPr>
            <w:tcW w:w="2044" w:type="dxa"/>
          </w:tcPr>
          <w:p w:rsidR="00E02AB8" w:rsidRPr="003E1664" w:rsidRDefault="00E02AB8">
            <w:pPr>
              <w:pStyle w:val="TableParagraph"/>
              <w:spacing w:before="167"/>
              <w:ind w:left="843" w:right="834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11</w:t>
            </w:r>
          </w:p>
        </w:tc>
        <w:tc>
          <w:tcPr>
            <w:tcW w:w="3337" w:type="dxa"/>
          </w:tcPr>
          <w:p w:rsidR="00E02AB8" w:rsidRPr="003E1664" w:rsidRDefault="00E02AB8">
            <w:pPr>
              <w:pStyle w:val="TableParagraph"/>
              <w:spacing w:before="6"/>
              <w:ind w:left="21" w:right="406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Процедури звітування</w:t>
            </w:r>
          </w:p>
          <w:p w:rsidR="00E02AB8" w:rsidRPr="003E1664" w:rsidRDefault="00E02AB8" w:rsidP="00E02AB8">
            <w:pPr>
              <w:pStyle w:val="TableParagraph"/>
              <w:spacing w:before="6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офіційного</w:t>
            </w:r>
          </w:p>
        </w:tc>
        <w:tc>
          <w:tcPr>
            <w:tcW w:w="1726" w:type="dxa"/>
          </w:tcPr>
          <w:p w:rsidR="00E02AB8" w:rsidRPr="003E1664" w:rsidRDefault="00E02AB8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1436" w:type="dxa"/>
          </w:tcPr>
          <w:p w:rsidR="00E02AB8" w:rsidRPr="003E1664" w:rsidRDefault="00E02AB8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1167" w:type="dxa"/>
          </w:tcPr>
          <w:p w:rsidR="00E02AB8" w:rsidRPr="003E1664" w:rsidRDefault="00E02AB8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E02AB8" w:rsidRPr="00B257B0" w:rsidTr="00E02AB8">
        <w:trPr>
          <w:trHeight w:val="735"/>
        </w:trPr>
        <w:tc>
          <w:tcPr>
            <w:tcW w:w="2044" w:type="dxa"/>
          </w:tcPr>
          <w:p w:rsidR="00E02AB8" w:rsidRPr="003E1664" w:rsidRDefault="00E02AB8">
            <w:pPr>
              <w:pStyle w:val="TableParagraph"/>
              <w:spacing w:before="6"/>
              <w:rPr>
                <w:sz w:val="28"/>
                <w:lang w:val="uk-UA"/>
              </w:rPr>
            </w:pPr>
          </w:p>
          <w:p w:rsidR="00E02AB8" w:rsidRPr="003E1664" w:rsidRDefault="00E02AB8">
            <w:pPr>
              <w:pStyle w:val="TableParagraph"/>
              <w:ind w:left="843" w:right="834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12</w:t>
            </w:r>
          </w:p>
        </w:tc>
        <w:tc>
          <w:tcPr>
            <w:tcW w:w="3337" w:type="dxa"/>
          </w:tcPr>
          <w:p w:rsidR="00E02AB8" w:rsidRPr="003E1664" w:rsidRDefault="00E02AB8" w:rsidP="00E02AB8">
            <w:pPr>
              <w:pStyle w:val="TableParagraph"/>
              <w:spacing w:before="6"/>
              <w:ind w:left="21" w:right="155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Процедури забезпечення перевірок</w:t>
            </w:r>
            <w:r>
              <w:rPr>
                <w:sz w:val="28"/>
                <w:lang w:val="uk-UA"/>
              </w:rPr>
              <w:t xml:space="preserve"> </w:t>
            </w:r>
            <w:r w:rsidRPr="003E1664">
              <w:rPr>
                <w:sz w:val="28"/>
                <w:lang w:val="uk-UA"/>
              </w:rPr>
              <w:t>щодо процесу</w:t>
            </w:r>
          </w:p>
        </w:tc>
        <w:tc>
          <w:tcPr>
            <w:tcW w:w="1726" w:type="dxa"/>
          </w:tcPr>
          <w:p w:rsidR="00E02AB8" w:rsidRPr="003E1664" w:rsidRDefault="00E02AB8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1436" w:type="dxa"/>
          </w:tcPr>
          <w:p w:rsidR="00E02AB8" w:rsidRPr="003E1664" w:rsidRDefault="00E02AB8">
            <w:pPr>
              <w:pStyle w:val="TableParagraph"/>
              <w:rPr>
                <w:sz w:val="26"/>
                <w:lang w:val="uk-UA"/>
              </w:rPr>
            </w:pPr>
          </w:p>
        </w:tc>
        <w:tc>
          <w:tcPr>
            <w:tcW w:w="1167" w:type="dxa"/>
          </w:tcPr>
          <w:p w:rsidR="00E02AB8" w:rsidRPr="003E1664" w:rsidRDefault="00E02AB8">
            <w:pPr>
              <w:pStyle w:val="TableParagraph"/>
              <w:rPr>
                <w:sz w:val="26"/>
                <w:lang w:val="uk-UA"/>
              </w:rPr>
            </w:pPr>
          </w:p>
        </w:tc>
      </w:tr>
      <w:tr w:rsidR="00342E2F" w:rsidRPr="003E1664" w:rsidTr="00C05384">
        <w:trPr>
          <w:trHeight w:val="3383"/>
        </w:trPr>
        <w:tc>
          <w:tcPr>
            <w:tcW w:w="2044" w:type="dxa"/>
          </w:tcPr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792E13">
            <w:pPr>
              <w:pStyle w:val="TableParagraph"/>
              <w:spacing w:before="190"/>
              <w:ind w:left="843" w:right="834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13</w:t>
            </w:r>
          </w:p>
        </w:tc>
        <w:tc>
          <w:tcPr>
            <w:tcW w:w="3337" w:type="dxa"/>
          </w:tcPr>
          <w:p w:rsidR="00342E2F" w:rsidRPr="00406CD6" w:rsidRDefault="00792E13">
            <w:pPr>
              <w:pStyle w:val="TableParagraph"/>
              <w:spacing w:before="6"/>
              <w:ind w:left="21" w:right="-4"/>
              <w:rPr>
                <w:b/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 xml:space="preserve">Інші процедури (уточнити) </w:t>
            </w:r>
            <w:r w:rsidRPr="00406CD6">
              <w:rPr>
                <w:b/>
                <w:sz w:val="28"/>
                <w:lang w:val="uk-UA"/>
              </w:rPr>
              <w:t xml:space="preserve">Переукладення договору щодо надання у тимчасове користування місць, які перебувають у комунальній власності, для розташування рекламних засобів </w:t>
            </w:r>
          </w:p>
          <w:p w:rsidR="00406CD6" w:rsidRPr="00406CD6" w:rsidRDefault="00792E13" w:rsidP="00406CD6">
            <w:pPr>
              <w:pStyle w:val="TableParagraph"/>
              <w:spacing w:before="5" w:line="322" w:lineRule="exact"/>
              <w:ind w:left="21"/>
              <w:rPr>
                <w:b/>
                <w:sz w:val="28"/>
                <w:lang w:val="uk-UA"/>
              </w:rPr>
            </w:pPr>
            <w:r w:rsidRPr="00406CD6">
              <w:rPr>
                <w:b/>
                <w:sz w:val="28"/>
                <w:lang w:val="uk-UA"/>
              </w:rPr>
              <w:t>Формула: (</w:t>
            </w:r>
            <w:r w:rsidR="00B50B6F">
              <w:rPr>
                <w:b/>
                <w:sz w:val="28"/>
                <w:lang w:val="uk-UA"/>
              </w:rPr>
              <w:t>1</w:t>
            </w:r>
            <w:r w:rsidRPr="00406CD6">
              <w:rPr>
                <w:b/>
                <w:sz w:val="28"/>
                <w:lang w:val="uk-UA"/>
              </w:rPr>
              <w:t xml:space="preserve"> год. х 43</w:t>
            </w:r>
          </w:p>
          <w:p w:rsidR="00C05384" w:rsidRPr="00C05384" w:rsidRDefault="00792E13" w:rsidP="00C05384">
            <w:pPr>
              <w:pStyle w:val="TableParagraph"/>
              <w:spacing w:line="320" w:lineRule="exact"/>
              <w:ind w:left="21"/>
              <w:rPr>
                <w:b/>
                <w:sz w:val="28"/>
                <w:lang w:val="uk-UA"/>
              </w:rPr>
            </w:pPr>
            <w:r w:rsidRPr="00406CD6">
              <w:rPr>
                <w:b/>
                <w:sz w:val="28"/>
                <w:lang w:val="uk-UA"/>
              </w:rPr>
              <w:t>грн.), грн.</w:t>
            </w:r>
          </w:p>
        </w:tc>
        <w:tc>
          <w:tcPr>
            <w:tcW w:w="1726" w:type="dxa"/>
          </w:tcPr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B50B6F">
            <w:pPr>
              <w:pStyle w:val="TableParagraph"/>
              <w:spacing w:before="190"/>
              <w:ind w:left="371" w:right="42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</w:t>
            </w:r>
            <w:r w:rsidR="00792E13" w:rsidRPr="003E1664">
              <w:rPr>
                <w:sz w:val="28"/>
                <w:lang w:val="uk-UA"/>
              </w:rPr>
              <w:t>,0</w:t>
            </w:r>
          </w:p>
        </w:tc>
        <w:tc>
          <w:tcPr>
            <w:tcW w:w="1436" w:type="dxa"/>
          </w:tcPr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792E13">
            <w:pPr>
              <w:pStyle w:val="TableParagraph"/>
              <w:spacing w:before="190"/>
              <w:ind w:right="55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-</w:t>
            </w:r>
          </w:p>
        </w:tc>
        <w:tc>
          <w:tcPr>
            <w:tcW w:w="1167" w:type="dxa"/>
          </w:tcPr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sz w:val="30"/>
                <w:lang w:val="uk-UA"/>
              </w:rPr>
            </w:pPr>
          </w:p>
          <w:p w:rsidR="00342E2F" w:rsidRPr="003E1664" w:rsidRDefault="00B50B6F">
            <w:pPr>
              <w:pStyle w:val="TableParagraph"/>
              <w:spacing w:before="190"/>
              <w:ind w:left="195" w:right="25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43</w:t>
            </w:r>
            <w:r w:rsidR="00792E13" w:rsidRPr="003E1664">
              <w:rPr>
                <w:sz w:val="28"/>
                <w:lang w:val="uk-UA"/>
              </w:rPr>
              <w:t>,0</w:t>
            </w:r>
          </w:p>
        </w:tc>
      </w:tr>
      <w:tr w:rsidR="00342E2F" w:rsidRPr="003E1664" w:rsidTr="00E02AB8">
        <w:trPr>
          <w:trHeight w:val="1317"/>
        </w:trPr>
        <w:tc>
          <w:tcPr>
            <w:tcW w:w="2044" w:type="dxa"/>
          </w:tcPr>
          <w:p w:rsidR="00342E2F" w:rsidRPr="003E1664" w:rsidRDefault="00342E2F">
            <w:pPr>
              <w:pStyle w:val="TableParagraph"/>
              <w:spacing w:before="5"/>
              <w:rPr>
                <w:sz w:val="42"/>
                <w:lang w:val="uk-UA"/>
              </w:rPr>
            </w:pPr>
          </w:p>
          <w:p w:rsidR="00342E2F" w:rsidRPr="003E1664" w:rsidRDefault="00792E13">
            <w:pPr>
              <w:pStyle w:val="TableParagraph"/>
              <w:spacing w:before="1"/>
              <w:ind w:left="843" w:right="834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14</w:t>
            </w:r>
          </w:p>
        </w:tc>
        <w:tc>
          <w:tcPr>
            <w:tcW w:w="3337" w:type="dxa"/>
          </w:tcPr>
          <w:p w:rsidR="00C05384" w:rsidRDefault="00C05384">
            <w:pPr>
              <w:pStyle w:val="TableParagraph"/>
              <w:spacing w:before="6" w:line="322" w:lineRule="exact"/>
              <w:ind w:left="21"/>
              <w:rPr>
                <w:sz w:val="28"/>
                <w:lang w:val="uk-UA"/>
              </w:rPr>
            </w:pPr>
          </w:p>
          <w:p w:rsidR="00342E2F" w:rsidRPr="003E1664" w:rsidRDefault="00792E13">
            <w:pPr>
              <w:pStyle w:val="TableParagraph"/>
              <w:spacing w:before="6" w:line="322" w:lineRule="exact"/>
              <w:ind w:left="21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Разом, гривень</w:t>
            </w:r>
          </w:p>
          <w:p w:rsidR="00342E2F" w:rsidRPr="003E1664" w:rsidRDefault="00792E13">
            <w:pPr>
              <w:pStyle w:val="TableParagraph"/>
              <w:ind w:left="21"/>
              <w:rPr>
                <w:i/>
                <w:sz w:val="28"/>
                <w:lang w:val="uk-UA"/>
              </w:rPr>
            </w:pPr>
            <w:r w:rsidRPr="003E1664">
              <w:rPr>
                <w:i/>
                <w:sz w:val="28"/>
                <w:lang w:val="uk-UA"/>
              </w:rPr>
              <w:t>Формула:</w:t>
            </w:r>
          </w:p>
          <w:p w:rsidR="00342E2F" w:rsidRPr="003E1664" w:rsidRDefault="00792E13">
            <w:pPr>
              <w:pStyle w:val="TableParagraph"/>
              <w:spacing w:before="2" w:line="322" w:lineRule="exact"/>
              <w:ind w:left="21"/>
              <w:rPr>
                <w:i/>
                <w:sz w:val="28"/>
                <w:lang w:val="uk-UA"/>
              </w:rPr>
            </w:pPr>
            <w:r w:rsidRPr="003E1664">
              <w:rPr>
                <w:i/>
                <w:sz w:val="28"/>
                <w:lang w:val="uk-UA"/>
              </w:rPr>
              <w:t>(сума рядків 9 + 10 + 11 +</w:t>
            </w:r>
          </w:p>
          <w:p w:rsidR="00342E2F" w:rsidRPr="003E1664" w:rsidRDefault="00792E13">
            <w:pPr>
              <w:pStyle w:val="TableParagraph"/>
              <w:ind w:left="21"/>
              <w:rPr>
                <w:i/>
                <w:sz w:val="28"/>
                <w:lang w:val="uk-UA"/>
              </w:rPr>
            </w:pPr>
            <w:r w:rsidRPr="003E1664">
              <w:rPr>
                <w:i/>
                <w:sz w:val="28"/>
                <w:lang w:val="uk-UA"/>
              </w:rPr>
              <w:t>12 +13)</w:t>
            </w:r>
          </w:p>
        </w:tc>
        <w:tc>
          <w:tcPr>
            <w:tcW w:w="1726" w:type="dxa"/>
          </w:tcPr>
          <w:p w:rsidR="00342E2F" w:rsidRPr="003E1664" w:rsidRDefault="00342E2F">
            <w:pPr>
              <w:pStyle w:val="TableParagraph"/>
              <w:spacing w:before="5"/>
              <w:rPr>
                <w:sz w:val="42"/>
                <w:lang w:val="uk-UA"/>
              </w:rPr>
            </w:pPr>
          </w:p>
          <w:p w:rsidR="00342E2F" w:rsidRPr="003E1664" w:rsidRDefault="00B50B6F">
            <w:pPr>
              <w:pStyle w:val="TableParagraph"/>
              <w:spacing w:before="1"/>
              <w:ind w:right="553"/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64</w:t>
            </w:r>
            <w:r w:rsidR="00792E13" w:rsidRPr="003E1664">
              <w:rPr>
                <w:sz w:val="28"/>
                <w:lang w:val="uk-UA"/>
              </w:rPr>
              <w:t>,5</w:t>
            </w:r>
          </w:p>
        </w:tc>
        <w:tc>
          <w:tcPr>
            <w:tcW w:w="1436" w:type="dxa"/>
          </w:tcPr>
          <w:p w:rsidR="00342E2F" w:rsidRPr="003E1664" w:rsidRDefault="00342E2F">
            <w:pPr>
              <w:pStyle w:val="TableParagraph"/>
              <w:spacing w:before="5"/>
              <w:rPr>
                <w:sz w:val="42"/>
                <w:lang w:val="uk-UA"/>
              </w:rPr>
            </w:pPr>
          </w:p>
          <w:p w:rsidR="00342E2F" w:rsidRPr="003E1664" w:rsidRDefault="00792E13">
            <w:pPr>
              <w:pStyle w:val="TableParagraph"/>
              <w:spacing w:before="1"/>
              <w:ind w:left="13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Х</w:t>
            </w:r>
          </w:p>
        </w:tc>
        <w:tc>
          <w:tcPr>
            <w:tcW w:w="1167" w:type="dxa"/>
          </w:tcPr>
          <w:p w:rsidR="00342E2F" w:rsidRPr="003E1664" w:rsidRDefault="00342E2F">
            <w:pPr>
              <w:pStyle w:val="TableParagraph"/>
              <w:spacing w:before="5"/>
              <w:rPr>
                <w:sz w:val="42"/>
                <w:lang w:val="uk-UA"/>
              </w:rPr>
            </w:pPr>
          </w:p>
          <w:p w:rsidR="00342E2F" w:rsidRPr="003E1664" w:rsidRDefault="00B50B6F">
            <w:pPr>
              <w:pStyle w:val="TableParagraph"/>
              <w:spacing w:before="1"/>
              <w:ind w:left="197" w:right="25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64</w:t>
            </w:r>
            <w:r w:rsidR="00792E13" w:rsidRPr="003E1664">
              <w:rPr>
                <w:sz w:val="28"/>
                <w:lang w:val="uk-UA"/>
              </w:rPr>
              <w:t>,5</w:t>
            </w:r>
          </w:p>
        </w:tc>
      </w:tr>
    </w:tbl>
    <w:p w:rsidR="00342E2F" w:rsidRPr="003E1664" w:rsidRDefault="00342E2F">
      <w:pPr>
        <w:pStyle w:val="a3"/>
        <w:spacing w:before="2"/>
        <w:rPr>
          <w:sz w:val="23"/>
          <w:lang w:val="uk-UA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4"/>
        <w:gridCol w:w="3336"/>
        <w:gridCol w:w="1726"/>
        <w:gridCol w:w="1436"/>
        <w:gridCol w:w="1167"/>
      </w:tblGrid>
      <w:tr w:rsidR="00342E2F" w:rsidRPr="003E1664" w:rsidTr="00C05384">
        <w:trPr>
          <w:trHeight w:val="1317"/>
        </w:trPr>
        <w:tc>
          <w:tcPr>
            <w:tcW w:w="2044" w:type="dxa"/>
          </w:tcPr>
          <w:p w:rsidR="00342E2F" w:rsidRPr="003E1664" w:rsidRDefault="00342E2F">
            <w:pPr>
              <w:pStyle w:val="TableParagraph"/>
              <w:spacing w:before="7"/>
              <w:rPr>
                <w:sz w:val="42"/>
                <w:lang w:val="uk-UA"/>
              </w:rPr>
            </w:pPr>
          </w:p>
          <w:p w:rsidR="00342E2F" w:rsidRPr="003E1664" w:rsidRDefault="00792E13">
            <w:pPr>
              <w:pStyle w:val="TableParagraph"/>
              <w:ind w:left="843" w:right="835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15</w:t>
            </w:r>
          </w:p>
        </w:tc>
        <w:tc>
          <w:tcPr>
            <w:tcW w:w="3336" w:type="dxa"/>
          </w:tcPr>
          <w:p w:rsidR="00342E2F" w:rsidRPr="003E1664" w:rsidRDefault="00792E13">
            <w:pPr>
              <w:pStyle w:val="TableParagraph"/>
              <w:tabs>
                <w:tab w:val="left" w:pos="2930"/>
              </w:tabs>
              <w:spacing w:before="7"/>
              <w:ind w:left="21" w:right="2"/>
              <w:jc w:val="both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Кількість суб'єктів малого підприємництва,</w:t>
            </w:r>
            <w:r w:rsidRPr="003E1664">
              <w:rPr>
                <w:sz w:val="28"/>
                <w:lang w:val="uk-UA"/>
              </w:rPr>
              <w:tab/>
              <w:t>що повинні виконати вимоги регулювання,</w:t>
            </w:r>
            <w:r w:rsidRPr="003E1664">
              <w:rPr>
                <w:spacing w:val="-2"/>
                <w:sz w:val="28"/>
                <w:lang w:val="uk-UA"/>
              </w:rPr>
              <w:t xml:space="preserve"> </w:t>
            </w:r>
            <w:r w:rsidRPr="003E1664">
              <w:rPr>
                <w:sz w:val="28"/>
                <w:lang w:val="uk-UA"/>
              </w:rPr>
              <w:t>одиниць</w:t>
            </w:r>
          </w:p>
        </w:tc>
        <w:tc>
          <w:tcPr>
            <w:tcW w:w="1726" w:type="dxa"/>
          </w:tcPr>
          <w:p w:rsidR="00342E2F" w:rsidRPr="003E1664" w:rsidRDefault="00342E2F">
            <w:pPr>
              <w:pStyle w:val="TableParagraph"/>
              <w:spacing w:before="7"/>
              <w:rPr>
                <w:sz w:val="42"/>
                <w:lang w:val="uk-UA"/>
              </w:rPr>
            </w:pPr>
          </w:p>
          <w:p w:rsidR="00342E2F" w:rsidRPr="003E1664" w:rsidRDefault="00B50B6F">
            <w:pPr>
              <w:pStyle w:val="TableParagraph"/>
              <w:ind w:left="370" w:right="42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  <w:tc>
          <w:tcPr>
            <w:tcW w:w="1436" w:type="dxa"/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167" w:type="dxa"/>
          </w:tcPr>
          <w:p w:rsidR="00342E2F" w:rsidRPr="003E1664" w:rsidRDefault="00342E2F">
            <w:pPr>
              <w:pStyle w:val="TableParagraph"/>
              <w:spacing w:before="7"/>
              <w:rPr>
                <w:sz w:val="42"/>
                <w:lang w:val="uk-UA"/>
              </w:rPr>
            </w:pPr>
          </w:p>
          <w:p w:rsidR="00342E2F" w:rsidRPr="003E1664" w:rsidRDefault="00B50B6F">
            <w:pPr>
              <w:pStyle w:val="TableParagraph"/>
              <w:ind w:left="198" w:right="25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</w:tr>
      <w:tr w:rsidR="00342E2F" w:rsidRPr="003E1664" w:rsidTr="00C05384">
        <w:trPr>
          <w:trHeight w:val="352"/>
        </w:trPr>
        <w:tc>
          <w:tcPr>
            <w:tcW w:w="2044" w:type="dxa"/>
          </w:tcPr>
          <w:p w:rsidR="00342E2F" w:rsidRPr="003E1664" w:rsidRDefault="00792E13">
            <w:pPr>
              <w:pStyle w:val="TableParagraph"/>
              <w:spacing w:before="6"/>
              <w:ind w:left="843" w:right="834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16</w:t>
            </w:r>
          </w:p>
        </w:tc>
        <w:tc>
          <w:tcPr>
            <w:tcW w:w="3336" w:type="dxa"/>
          </w:tcPr>
          <w:p w:rsidR="00342E2F" w:rsidRPr="003E1664" w:rsidRDefault="00792E13">
            <w:pPr>
              <w:pStyle w:val="TableParagraph"/>
              <w:spacing w:before="6"/>
              <w:ind w:left="21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Сумарно, тисяч гривень</w:t>
            </w:r>
          </w:p>
        </w:tc>
        <w:tc>
          <w:tcPr>
            <w:tcW w:w="1726" w:type="dxa"/>
          </w:tcPr>
          <w:p w:rsidR="00342E2F" w:rsidRPr="003E1664" w:rsidRDefault="00B50B6F">
            <w:pPr>
              <w:pStyle w:val="TableParagraph"/>
              <w:spacing w:before="6"/>
              <w:ind w:left="370" w:right="42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4,45</w:t>
            </w:r>
          </w:p>
        </w:tc>
        <w:tc>
          <w:tcPr>
            <w:tcW w:w="1436" w:type="dxa"/>
          </w:tcPr>
          <w:p w:rsidR="00342E2F" w:rsidRPr="003E1664" w:rsidRDefault="00792E13">
            <w:pPr>
              <w:pStyle w:val="TableParagraph"/>
              <w:spacing w:before="6"/>
              <w:ind w:left="15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Х</w:t>
            </w:r>
          </w:p>
        </w:tc>
        <w:tc>
          <w:tcPr>
            <w:tcW w:w="1167" w:type="dxa"/>
          </w:tcPr>
          <w:p w:rsidR="00342E2F" w:rsidRPr="003E1664" w:rsidRDefault="00B50B6F">
            <w:pPr>
              <w:pStyle w:val="TableParagraph"/>
              <w:spacing w:before="6"/>
              <w:ind w:left="198" w:right="25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4,45</w:t>
            </w:r>
          </w:p>
        </w:tc>
      </w:tr>
    </w:tbl>
    <w:p w:rsidR="00342E2F" w:rsidRPr="003E1664" w:rsidRDefault="00342E2F">
      <w:pPr>
        <w:pStyle w:val="a3"/>
        <w:spacing w:before="7"/>
        <w:rPr>
          <w:sz w:val="22"/>
          <w:lang w:val="uk-UA"/>
        </w:rPr>
      </w:pPr>
    </w:p>
    <w:p w:rsidR="00406CD6" w:rsidRDefault="00406CD6">
      <w:pPr>
        <w:spacing w:before="89"/>
        <w:ind w:left="4195" w:right="827" w:hanging="3375"/>
        <w:rPr>
          <w:b/>
          <w:sz w:val="28"/>
          <w:lang w:val="uk-UA"/>
        </w:rPr>
      </w:pPr>
    </w:p>
    <w:p w:rsidR="00406CD6" w:rsidRDefault="00406CD6">
      <w:pPr>
        <w:spacing w:before="89"/>
        <w:ind w:left="4195" w:right="827" w:hanging="3375"/>
        <w:rPr>
          <w:b/>
          <w:sz w:val="28"/>
          <w:lang w:val="uk-UA"/>
        </w:rPr>
      </w:pPr>
    </w:p>
    <w:p w:rsidR="00406CD6" w:rsidRDefault="00406CD6">
      <w:pPr>
        <w:spacing w:before="89"/>
        <w:ind w:left="4195" w:right="827" w:hanging="3375"/>
        <w:rPr>
          <w:b/>
          <w:sz w:val="28"/>
          <w:lang w:val="uk-UA"/>
        </w:rPr>
      </w:pPr>
    </w:p>
    <w:p w:rsidR="00342E2F" w:rsidRPr="003E1664" w:rsidRDefault="00792E13">
      <w:pPr>
        <w:spacing w:before="89"/>
        <w:ind w:left="4195" w:right="827" w:hanging="3375"/>
        <w:rPr>
          <w:b/>
          <w:sz w:val="28"/>
          <w:lang w:val="uk-UA"/>
        </w:rPr>
      </w:pPr>
      <w:r w:rsidRPr="003E1664">
        <w:rPr>
          <w:b/>
          <w:sz w:val="28"/>
          <w:lang w:val="uk-UA"/>
        </w:rPr>
        <w:t>Бюджетні витрати на адміністрування регулювання суб'єктів малого підприємництва</w:t>
      </w:r>
    </w:p>
    <w:p w:rsidR="00342E2F" w:rsidRPr="003E1664" w:rsidRDefault="00342E2F">
      <w:pPr>
        <w:pStyle w:val="a3"/>
        <w:spacing w:before="6"/>
        <w:rPr>
          <w:b/>
          <w:sz w:val="27"/>
          <w:lang w:val="uk-UA"/>
        </w:rPr>
      </w:pPr>
    </w:p>
    <w:p w:rsidR="00342E2F" w:rsidRPr="003E1664" w:rsidRDefault="00792E13">
      <w:pPr>
        <w:pStyle w:val="a3"/>
        <w:ind w:left="418" w:right="437" w:firstLine="720"/>
        <w:jc w:val="both"/>
        <w:rPr>
          <w:lang w:val="uk-UA"/>
        </w:rPr>
      </w:pPr>
      <w:r w:rsidRPr="003E1664">
        <w:rPr>
          <w:lang w:val="uk-UA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342E2F" w:rsidRPr="003E1664" w:rsidRDefault="00792E13">
      <w:pPr>
        <w:spacing w:before="1"/>
        <w:ind w:left="418"/>
        <w:rPr>
          <w:b/>
          <w:sz w:val="28"/>
          <w:lang w:val="uk-UA"/>
        </w:rPr>
      </w:pPr>
      <w:r w:rsidRPr="003E1664">
        <w:rPr>
          <w:sz w:val="28"/>
          <w:lang w:val="uk-UA"/>
        </w:rPr>
        <w:t>Державний орган, для якого здійснюється розрахунок вартості адміністрування регулювання</w:t>
      </w:r>
      <w:r w:rsidRPr="003E1664">
        <w:rPr>
          <w:b/>
          <w:sz w:val="28"/>
          <w:u w:val="thick"/>
          <w:lang w:val="uk-UA"/>
        </w:rPr>
        <w:t>: виконавчий комітет К</w:t>
      </w:r>
      <w:r w:rsidR="00CA5197">
        <w:rPr>
          <w:b/>
          <w:sz w:val="28"/>
          <w:u w:val="thick"/>
          <w:lang w:val="uk-UA"/>
        </w:rPr>
        <w:t>оломий</w:t>
      </w:r>
      <w:r w:rsidRPr="003E1664">
        <w:rPr>
          <w:b/>
          <w:sz w:val="28"/>
          <w:u w:val="thick"/>
          <w:lang w:val="uk-UA"/>
        </w:rPr>
        <w:t>ської міської ради</w:t>
      </w:r>
    </w:p>
    <w:p w:rsidR="00342E2F" w:rsidRPr="003E1664" w:rsidRDefault="00342E2F">
      <w:pPr>
        <w:pStyle w:val="a3"/>
        <w:rPr>
          <w:b/>
          <w:sz w:val="20"/>
          <w:lang w:val="uk-UA"/>
        </w:rPr>
      </w:pPr>
    </w:p>
    <w:p w:rsidR="00342E2F" w:rsidRPr="003E1664" w:rsidRDefault="00342E2F">
      <w:pPr>
        <w:pStyle w:val="a3"/>
        <w:spacing w:before="1"/>
        <w:rPr>
          <w:b/>
          <w:sz w:val="11"/>
          <w:lang w:val="uk-UA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6"/>
        <w:gridCol w:w="1220"/>
        <w:gridCol w:w="1503"/>
        <w:gridCol w:w="1076"/>
        <w:gridCol w:w="1407"/>
        <w:gridCol w:w="1261"/>
      </w:tblGrid>
      <w:tr w:rsidR="00342E2F" w:rsidRPr="00B257B0" w:rsidTr="008915EA">
        <w:trPr>
          <w:trHeight w:val="1960"/>
        </w:trPr>
        <w:tc>
          <w:tcPr>
            <w:tcW w:w="3796" w:type="dxa"/>
          </w:tcPr>
          <w:p w:rsidR="00342E2F" w:rsidRPr="003E1664" w:rsidRDefault="00792E13">
            <w:pPr>
              <w:pStyle w:val="TableParagraph"/>
              <w:spacing w:before="6"/>
              <w:ind w:left="147" w:right="137"/>
              <w:jc w:val="center"/>
              <w:rPr>
                <w:sz w:val="24"/>
                <w:lang w:val="uk-UA"/>
              </w:rPr>
            </w:pPr>
            <w:r w:rsidRPr="003E1664">
              <w:rPr>
                <w:sz w:val="24"/>
                <w:lang w:val="uk-UA"/>
              </w:rPr>
              <w:t xml:space="preserve">Процедура регулювання суб'єктів малого підприємництва (розрахунок на одного типового суб'єкта господарювання малого підприємництва - за потреби окремо для суб'єктів малого та </w:t>
            </w:r>
            <w:proofErr w:type="spellStart"/>
            <w:r w:rsidRPr="003E1664">
              <w:rPr>
                <w:sz w:val="24"/>
                <w:lang w:val="uk-UA"/>
              </w:rPr>
              <w:t>мікропідприємництв</w:t>
            </w:r>
            <w:proofErr w:type="spellEnd"/>
            <w:r w:rsidRPr="003E1664">
              <w:rPr>
                <w:sz w:val="24"/>
                <w:lang w:val="uk-UA"/>
              </w:rPr>
              <w:t>)</w:t>
            </w:r>
          </w:p>
        </w:tc>
        <w:tc>
          <w:tcPr>
            <w:tcW w:w="1220" w:type="dxa"/>
            <w:textDirection w:val="btLr"/>
          </w:tcPr>
          <w:p w:rsidR="00342E2F" w:rsidRPr="003E1664" w:rsidRDefault="00342E2F">
            <w:pPr>
              <w:pStyle w:val="TableParagraph"/>
              <w:spacing w:before="10"/>
              <w:rPr>
                <w:b/>
                <w:sz w:val="20"/>
                <w:lang w:val="uk-UA"/>
              </w:rPr>
            </w:pPr>
          </w:p>
          <w:p w:rsidR="00342E2F" w:rsidRPr="003E1664" w:rsidRDefault="00792E13">
            <w:pPr>
              <w:pStyle w:val="TableParagraph"/>
              <w:spacing w:line="247" w:lineRule="auto"/>
              <w:ind w:left="167" w:right="162" w:firstLine="1"/>
              <w:jc w:val="center"/>
              <w:rPr>
                <w:sz w:val="20"/>
                <w:lang w:val="uk-UA"/>
              </w:rPr>
            </w:pPr>
            <w:r w:rsidRPr="003E1664">
              <w:rPr>
                <w:sz w:val="20"/>
                <w:lang w:val="uk-UA"/>
              </w:rPr>
              <w:t>Планові витрати часу на процедуру, год.</w:t>
            </w:r>
          </w:p>
        </w:tc>
        <w:tc>
          <w:tcPr>
            <w:tcW w:w="1503" w:type="dxa"/>
            <w:textDirection w:val="btLr"/>
          </w:tcPr>
          <w:p w:rsidR="00342E2F" w:rsidRPr="003E1664" w:rsidRDefault="00792E13">
            <w:pPr>
              <w:pStyle w:val="TableParagraph"/>
              <w:spacing w:before="26" w:line="247" w:lineRule="auto"/>
              <w:ind w:left="143" w:right="137" w:hanging="1"/>
              <w:jc w:val="center"/>
              <w:rPr>
                <w:sz w:val="20"/>
                <w:lang w:val="uk-UA"/>
              </w:rPr>
            </w:pPr>
            <w:r w:rsidRPr="003E1664">
              <w:rPr>
                <w:sz w:val="20"/>
                <w:lang w:val="uk-UA"/>
              </w:rPr>
              <w:t>Вартість часу співробітника органу державної влади відповідної категорії</w:t>
            </w:r>
            <w:r w:rsidRPr="003E1664">
              <w:rPr>
                <w:spacing w:val="-11"/>
                <w:sz w:val="20"/>
                <w:lang w:val="uk-UA"/>
              </w:rPr>
              <w:t xml:space="preserve"> </w:t>
            </w:r>
            <w:r w:rsidRPr="003E1664">
              <w:rPr>
                <w:sz w:val="20"/>
                <w:lang w:val="uk-UA"/>
              </w:rPr>
              <w:t>(заробітна</w:t>
            </w:r>
          </w:p>
          <w:p w:rsidR="00342E2F" w:rsidRPr="003E1664" w:rsidRDefault="00792E13">
            <w:pPr>
              <w:pStyle w:val="TableParagraph"/>
              <w:spacing w:line="226" w:lineRule="exact"/>
              <w:ind w:left="135" w:right="133"/>
              <w:jc w:val="center"/>
              <w:rPr>
                <w:sz w:val="20"/>
                <w:lang w:val="uk-UA"/>
              </w:rPr>
            </w:pPr>
            <w:r w:rsidRPr="003E1664">
              <w:rPr>
                <w:sz w:val="20"/>
                <w:lang w:val="uk-UA"/>
              </w:rPr>
              <w:t>плата), грн.</w:t>
            </w:r>
          </w:p>
        </w:tc>
        <w:tc>
          <w:tcPr>
            <w:tcW w:w="1076" w:type="dxa"/>
            <w:textDirection w:val="btLr"/>
          </w:tcPr>
          <w:p w:rsidR="00342E2F" w:rsidRPr="003E1664" w:rsidRDefault="00792E13">
            <w:pPr>
              <w:pStyle w:val="TableParagraph"/>
              <w:spacing w:before="49" w:line="247" w:lineRule="auto"/>
              <w:ind w:left="140" w:right="138" w:firstLine="1"/>
              <w:jc w:val="center"/>
              <w:rPr>
                <w:sz w:val="20"/>
                <w:lang w:val="uk-UA"/>
              </w:rPr>
            </w:pPr>
            <w:r w:rsidRPr="003E1664">
              <w:rPr>
                <w:sz w:val="20"/>
                <w:lang w:val="uk-UA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1407" w:type="dxa"/>
            <w:textDirection w:val="btLr"/>
          </w:tcPr>
          <w:p w:rsidR="00342E2F" w:rsidRPr="003E1664" w:rsidRDefault="00792E13">
            <w:pPr>
              <w:pStyle w:val="TableParagraph"/>
              <w:spacing w:before="94" w:line="247" w:lineRule="auto"/>
              <w:ind w:left="136" w:right="133"/>
              <w:jc w:val="center"/>
              <w:rPr>
                <w:sz w:val="20"/>
                <w:lang w:val="uk-UA"/>
              </w:rPr>
            </w:pPr>
            <w:r w:rsidRPr="003E1664">
              <w:rPr>
                <w:sz w:val="20"/>
                <w:lang w:val="uk-UA"/>
              </w:rPr>
              <w:t>Оцінка кількості суб'єктів, що підпадають під дію процедури регулювання</w:t>
            </w:r>
          </w:p>
        </w:tc>
        <w:tc>
          <w:tcPr>
            <w:tcW w:w="1261" w:type="dxa"/>
            <w:textDirection w:val="btLr"/>
          </w:tcPr>
          <w:p w:rsidR="00342E2F" w:rsidRPr="003E1664" w:rsidRDefault="00792E13">
            <w:pPr>
              <w:pStyle w:val="TableParagraph"/>
              <w:spacing w:before="141" w:line="247" w:lineRule="auto"/>
              <w:ind w:left="136" w:right="133"/>
              <w:jc w:val="center"/>
              <w:rPr>
                <w:sz w:val="20"/>
                <w:lang w:val="uk-UA"/>
              </w:rPr>
            </w:pPr>
            <w:r w:rsidRPr="003E1664">
              <w:rPr>
                <w:sz w:val="20"/>
                <w:lang w:val="uk-UA"/>
              </w:rPr>
              <w:t>Витрати на адміністрування регулювання* (за рік), гривень</w:t>
            </w:r>
          </w:p>
        </w:tc>
      </w:tr>
      <w:tr w:rsidR="00342E2F" w:rsidRPr="003E1664" w:rsidTr="008915EA">
        <w:trPr>
          <w:trHeight w:val="1087"/>
        </w:trPr>
        <w:tc>
          <w:tcPr>
            <w:tcW w:w="3796" w:type="dxa"/>
          </w:tcPr>
          <w:p w:rsidR="00342E2F" w:rsidRPr="003E1664" w:rsidRDefault="00342E2F">
            <w:pPr>
              <w:pStyle w:val="TableParagraph"/>
              <w:spacing w:before="4"/>
              <w:rPr>
                <w:b/>
                <w:lang w:val="uk-UA"/>
              </w:rPr>
            </w:pPr>
          </w:p>
          <w:p w:rsidR="00342E2F" w:rsidRPr="003E1664" w:rsidRDefault="00792E13">
            <w:pPr>
              <w:pStyle w:val="TableParagraph"/>
              <w:ind w:left="18"/>
              <w:rPr>
                <w:sz w:val="24"/>
                <w:lang w:val="uk-UA"/>
              </w:rPr>
            </w:pPr>
            <w:r w:rsidRPr="003E1664">
              <w:rPr>
                <w:sz w:val="24"/>
                <w:lang w:val="uk-UA"/>
              </w:rPr>
              <w:t>1. Облік суб'єкта господарювання, що перебуває у сфері регулювання</w:t>
            </w:r>
          </w:p>
        </w:tc>
        <w:tc>
          <w:tcPr>
            <w:tcW w:w="1220" w:type="dxa"/>
          </w:tcPr>
          <w:p w:rsidR="00342E2F" w:rsidRPr="003E1664" w:rsidRDefault="00342E2F">
            <w:pPr>
              <w:pStyle w:val="TableParagraph"/>
              <w:spacing w:before="5"/>
              <w:rPr>
                <w:b/>
                <w:sz w:val="32"/>
                <w:lang w:val="uk-UA"/>
              </w:rPr>
            </w:pPr>
          </w:p>
          <w:p w:rsidR="00342E2F" w:rsidRPr="003E1664" w:rsidRDefault="00792E13">
            <w:pPr>
              <w:pStyle w:val="TableParagraph"/>
              <w:ind w:left="383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0,1</w:t>
            </w:r>
          </w:p>
        </w:tc>
        <w:tc>
          <w:tcPr>
            <w:tcW w:w="1503" w:type="dxa"/>
          </w:tcPr>
          <w:p w:rsidR="00342E2F" w:rsidRPr="003E1664" w:rsidRDefault="00342E2F">
            <w:pPr>
              <w:pStyle w:val="TableParagraph"/>
              <w:spacing w:before="5"/>
              <w:rPr>
                <w:b/>
                <w:sz w:val="32"/>
                <w:lang w:val="uk-UA"/>
              </w:rPr>
            </w:pPr>
          </w:p>
          <w:p w:rsidR="00342E2F" w:rsidRPr="003E1664" w:rsidRDefault="00792E13">
            <w:pPr>
              <w:pStyle w:val="TableParagraph"/>
              <w:ind w:right="546"/>
              <w:jc w:val="right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20,0</w:t>
            </w:r>
          </w:p>
        </w:tc>
        <w:tc>
          <w:tcPr>
            <w:tcW w:w="1076" w:type="dxa"/>
          </w:tcPr>
          <w:p w:rsidR="00342E2F" w:rsidRPr="003E1664" w:rsidRDefault="00CA5197">
            <w:pPr>
              <w:pStyle w:val="TableParagraph"/>
              <w:spacing w:before="6"/>
              <w:ind w:left="39" w:right="33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  <w:p w:rsidR="00342E2F" w:rsidRPr="003E1664" w:rsidRDefault="00792E13">
            <w:pPr>
              <w:pStyle w:val="TableParagraph"/>
              <w:spacing w:before="1"/>
              <w:ind w:left="46" w:right="33"/>
              <w:jc w:val="center"/>
              <w:rPr>
                <w:sz w:val="16"/>
                <w:lang w:val="uk-UA"/>
              </w:rPr>
            </w:pPr>
            <w:r w:rsidRPr="003E1664">
              <w:rPr>
                <w:sz w:val="16"/>
                <w:lang w:val="uk-UA"/>
              </w:rPr>
              <w:t>Кількість договорів, що припадає на одного СПД</w:t>
            </w:r>
          </w:p>
        </w:tc>
        <w:tc>
          <w:tcPr>
            <w:tcW w:w="1407" w:type="dxa"/>
          </w:tcPr>
          <w:p w:rsidR="00342E2F" w:rsidRPr="003E1664" w:rsidRDefault="00342E2F">
            <w:pPr>
              <w:pStyle w:val="TableParagraph"/>
              <w:spacing w:before="5"/>
              <w:rPr>
                <w:b/>
                <w:sz w:val="32"/>
                <w:lang w:val="uk-UA"/>
              </w:rPr>
            </w:pPr>
          </w:p>
          <w:p w:rsidR="00342E2F" w:rsidRPr="003E1664" w:rsidRDefault="00CA5197">
            <w:pPr>
              <w:pStyle w:val="TableParagraph"/>
              <w:ind w:left="389" w:right="44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  <w:tc>
          <w:tcPr>
            <w:tcW w:w="1261" w:type="dxa"/>
          </w:tcPr>
          <w:p w:rsidR="00342E2F" w:rsidRPr="003E1664" w:rsidRDefault="00342E2F">
            <w:pPr>
              <w:pStyle w:val="TableParagraph"/>
              <w:spacing w:before="5"/>
              <w:rPr>
                <w:b/>
                <w:sz w:val="32"/>
                <w:lang w:val="uk-UA"/>
              </w:rPr>
            </w:pPr>
          </w:p>
          <w:p w:rsidR="00342E2F" w:rsidRPr="003E1664" w:rsidRDefault="00CA5197" w:rsidP="00CA5197">
            <w:pPr>
              <w:pStyle w:val="TableParagraph"/>
              <w:ind w:left="19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138</w:t>
            </w:r>
          </w:p>
        </w:tc>
      </w:tr>
      <w:tr w:rsidR="00342E2F" w:rsidRPr="003E1664" w:rsidTr="008915EA">
        <w:trPr>
          <w:trHeight w:val="857"/>
        </w:trPr>
        <w:tc>
          <w:tcPr>
            <w:tcW w:w="3796" w:type="dxa"/>
          </w:tcPr>
          <w:p w:rsidR="00342E2F" w:rsidRPr="003E1664" w:rsidRDefault="00792E13">
            <w:pPr>
              <w:pStyle w:val="TableParagraph"/>
              <w:spacing w:before="5"/>
              <w:ind w:left="18" w:right="3"/>
              <w:jc w:val="both"/>
              <w:rPr>
                <w:sz w:val="24"/>
                <w:lang w:val="uk-UA"/>
              </w:rPr>
            </w:pPr>
            <w:r w:rsidRPr="003E1664">
              <w:rPr>
                <w:sz w:val="24"/>
                <w:lang w:val="uk-UA"/>
              </w:rPr>
              <w:t>2. Поточний контроль за суб'єктом господарювання, що перебуває у сфері регулювання, у тому числі:</w:t>
            </w:r>
          </w:p>
        </w:tc>
        <w:tc>
          <w:tcPr>
            <w:tcW w:w="1220" w:type="dxa"/>
          </w:tcPr>
          <w:p w:rsidR="00342E2F" w:rsidRPr="003E1664" w:rsidRDefault="00792E13">
            <w:pPr>
              <w:pStyle w:val="TableParagraph"/>
              <w:spacing w:before="258"/>
              <w:ind w:right="52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-</w:t>
            </w:r>
          </w:p>
        </w:tc>
        <w:tc>
          <w:tcPr>
            <w:tcW w:w="1503" w:type="dxa"/>
          </w:tcPr>
          <w:p w:rsidR="00342E2F" w:rsidRPr="003E1664" w:rsidRDefault="00792E13">
            <w:pPr>
              <w:pStyle w:val="TableParagraph"/>
              <w:spacing w:before="258"/>
              <w:ind w:left="78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-</w:t>
            </w:r>
          </w:p>
        </w:tc>
        <w:tc>
          <w:tcPr>
            <w:tcW w:w="1076" w:type="dxa"/>
          </w:tcPr>
          <w:p w:rsidR="00342E2F" w:rsidRPr="003E1664" w:rsidRDefault="00792E13">
            <w:pPr>
              <w:pStyle w:val="TableParagraph"/>
              <w:spacing w:before="258"/>
              <w:ind w:right="428"/>
              <w:jc w:val="right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-</w:t>
            </w:r>
          </w:p>
        </w:tc>
        <w:tc>
          <w:tcPr>
            <w:tcW w:w="1407" w:type="dxa"/>
          </w:tcPr>
          <w:p w:rsidR="00342E2F" w:rsidRPr="003E1664" w:rsidRDefault="00792E13">
            <w:pPr>
              <w:pStyle w:val="TableParagraph"/>
              <w:spacing w:before="258"/>
              <w:ind w:left="75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-</w:t>
            </w:r>
          </w:p>
        </w:tc>
        <w:tc>
          <w:tcPr>
            <w:tcW w:w="1261" w:type="dxa"/>
          </w:tcPr>
          <w:p w:rsidR="00342E2F" w:rsidRPr="003E1664" w:rsidRDefault="00792E13">
            <w:pPr>
              <w:pStyle w:val="TableParagraph"/>
              <w:spacing w:before="258"/>
              <w:ind w:left="80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-</w:t>
            </w:r>
          </w:p>
        </w:tc>
      </w:tr>
      <w:tr w:rsidR="00342E2F" w:rsidRPr="003E1664" w:rsidTr="008915EA">
        <w:trPr>
          <w:trHeight w:val="351"/>
        </w:trPr>
        <w:tc>
          <w:tcPr>
            <w:tcW w:w="3796" w:type="dxa"/>
          </w:tcPr>
          <w:p w:rsidR="00342E2F" w:rsidRPr="003E1664" w:rsidRDefault="00792E13">
            <w:pPr>
              <w:pStyle w:val="TableParagraph"/>
              <w:spacing w:before="29"/>
              <w:ind w:left="18"/>
              <w:rPr>
                <w:sz w:val="24"/>
                <w:lang w:val="uk-UA"/>
              </w:rPr>
            </w:pPr>
            <w:r w:rsidRPr="003E1664">
              <w:rPr>
                <w:sz w:val="24"/>
                <w:lang w:val="uk-UA"/>
              </w:rPr>
              <w:t>камеральні</w:t>
            </w:r>
          </w:p>
        </w:tc>
        <w:tc>
          <w:tcPr>
            <w:tcW w:w="1220" w:type="dxa"/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503" w:type="dxa"/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076" w:type="dxa"/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407" w:type="dxa"/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261" w:type="dxa"/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342E2F" w:rsidRPr="003E1664" w:rsidTr="008915EA">
        <w:trPr>
          <w:trHeight w:val="351"/>
        </w:trPr>
        <w:tc>
          <w:tcPr>
            <w:tcW w:w="3796" w:type="dxa"/>
          </w:tcPr>
          <w:p w:rsidR="00342E2F" w:rsidRPr="003E1664" w:rsidRDefault="00792E13">
            <w:pPr>
              <w:pStyle w:val="TableParagraph"/>
              <w:spacing w:before="29"/>
              <w:ind w:left="18"/>
              <w:rPr>
                <w:sz w:val="24"/>
                <w:lang w:val="uk-UA"/>
              </w:rPr>
            </w:pPr>
            <w:r w:rsidRPr="003E1664">
              <w:rPr>
                <w:sz w:val="24"/>
                <w:lang w:val="uk-UA"/>
              </w:rPr>
              <w:t>виїзні</w:t>
            </w:r>
          </w:p>
        </w:tc>
        <w:tc>
          <w:tcPr>
            <w:tcW w:w="1220" w:type="dxa"/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503" w:type="dxa"/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076" w:type="dxa"/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407" w:type="dxa"/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261" w:type="dxa"/>
          </w:tcPr>
          <w:p w:rsidR="00342E2F" w:rsidRPr="003E1664" w:rsidRDefault="00342E2F">
            <w:pPr>
              <w:pStyle w:val="TableParagraph"/>
              <w:rPr>
                <w:sz w:val="24"/>
                <w:lang w:val="uk-UA"/>
              </w:rPr>
            </w:pPr>
          </w:p>
        </w:tc>
      </w:tr>
      <w:tr w:rsidR="00342E2F" w:rsidRPr="003E1664" w:rsidTr="008915EA">
        <w:trPr>
          <w:trHeight w:val="855"/>
        </w:trPr>
        <w:tc>
          <w:tcPr>
            <w:tcW w:w="3796" w:type="dxa"/>
          </w:tcPr>
          <w:p w:rsidR="00342E2F" w:rsidRPr="003E1664" w:rsidRDefault="00792E13">
            <w:pPr>
              <w:pStyle w:val="TableParagraph"/>
              <w:spacing w:before="5"/>
              <w:ind w:left="18" w:right="4"/>
              <w:jc w:val="both"/>
              <w:rPr>
                <w:sz w:val="24"/>
                <w:lang w:val="uk-UA"/>
              </w:rPr>
            </w:pPr>
            <w:r w:rsidRPr="003E1664">
              <w:rPr>
                <w:sz w:val="24"/>
                <w:lang w:val="uk-UA"/>
              </w:rPr>
              <w:t xml:space="preserve">3. Підготовка, затвердження та опрацювання одного окремого </w:t>
            </w:r>
            <w:proofErr w:type="spellStart"/>
            <w:r w:rsidRPr="003E1664">
              <w:rPr>
                <w:sz w:val="24"/>
                <w:lang w:val="uk-UA"/>
              </w:rPr>
              <w:t>акта</w:t>
            </w:r>
            <w:proofErr w:type="spellEnd"/>
            <w:r w:rsidRPr="003E1664">
              <w:rPr>
                <w:sz w:val="24"/>
                <w:lang w:val="uk-UA"/>
              </w:rPr>
              <w:t xml:space="preserve"> про порушення вимог регулювання</w:t>
            </w:r>
          </w:p>
        </w:tc>
        <w:tc>
          <w:tcPr>
            <w:tcW w:w="1220" w:type="dxa"/>
          </w:tcPr>
          <w:p w:rsidR="00342E2F" w:rsidRPr="003E1664" w:rsidRDefault="00792E13">
            <w:pPr>
              <w:pStyle w:val="TableParagraph"/>
              <w:spacing w:before="258"/>
              <w:ind w:left="84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-</w:t>
            </w:r>
          </w:p>
        </w:tc>
        <w:tc>
          <w:tcPr>
            <w:tcW w:w="1503" w:type="dxa"/>
          </w:tcPr>
          <w:p w:rsidR="00342E2F" w:rsidRPr="003E1664" w:rsidRDefault="00792E13">
            <w:pPr>
              <w:pStyle w:val="TableParagraph"/>
              <w:spacing w:before="258"/>
              <w:ind w:left="78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-</w:t>
            </w:r>
          </w:p>
        </w:tc>
        <w:tc>
          <w:tcPr>
            <w:tcW w:w="1076" w:type="dxa"/>
          </w:tcPr>
          <w:p w:rsidR="00342E2F" w:rsidRPr="003E1664" w:rsidRDefault="00792E13">
            <w:pPr>
              <w:pStyle w:val="TableParagraph"/>
              <w:spacing w:before="258"/>
              <w:ind w:right="428"/>
              <w:jc w:val="right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-</w:t>
            </w:r>
          </w:p>
        </w:tc>
        <w:tc>
          <w:tcPr>
            <w:tcW w:w="1407" w:type="dxa"/>
          </w:tcPr>
          <w:p w:rsidR="00342E2F" w:rsidRPr="003E1664" w:rsidRDefault="00792E13">
            <w:pPr>
              <w:pStyle w:val="TableParagraph"/>
              <w:spacing w:before="258"/>
              <w:ind w:left="75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-</w:t>
            </w:r>
          </w:p>
        </w:tc>
        <w:tc>
          <w:tcPr>
            <w:tcW w:w="1261" w:type="dxa"/>
          </w:tcPr>
          <w:p w:rsidR="00342E2F" w:rsidRPr="003E1664" w:rsidRDefault="00792E13">
            <w:pPr>
              <w:pStyle w:val="TableParagraph"/>
              <w:spacing w:before="258"/>
              <w:ind w:left="80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-</w:t>
            </w:r>
          </w:p>
        </w:tc>
      </w:tr>
      <w:tr w:rsidR="00342E2F" w:rsidRPr="003E1664" w:rsidTr="008915EA">
        <w:trPr>
          <w:trHeight w:val="857"/>
        </w:trPr>
        <w:tc>
          <w:tcPr>
            <w:tcW w:w="3796" w:type="dxa"/>
          </w:tcPr>
          <w:p w:rsidR="00342E2F" w:rsidRPr="003E1664" w:rsidRDefault="00792E13">
            <w:pPr>
              <w:pStyle w:val="TableParagraph"/>
              <w:spacing w:before="5"/>
              <w:ind w:left="18" w:right="3"/>
              <w:jc w:val="both"/>
              <w:rPr>
                <w:sz w:val="24"/>
                <w:lang w:val="uk-UA"/>
              </w:rPr>
            </w:pPr>
            <w:r w:rsidRPr="003E1664">
              <w:rPr>
                <w:sz w:val="24"/>
                <w:lang w:val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220" w:type="dxa"/>
          </w:tcPr>
          <w:p w:rsidR="00342E2F" w:rsidRPr="003E1664" w:rsidRDefault="00792E13">
            <w:pPr>
              <w:pStyle w:val="TableParagraph"/>
              <w:spacing w:before="258"/>
              <w:ind w:left="84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-</w:t>
            </w:r>
          </w:p>
        </w:tc>
        <w:tc>
          <w:tcPr>
            <w:tcW w:w="1503" w:type="dxa"/>
          </w:tcPr>
          <w:p w:rsidR="00342E2F" w:rsidRPr="003E1664" w:rsidRDefault="00792E13">
            <w:pPr>
              <w:pStyle w:val="TableParagraph"/>
              <w:spacing w:before="258"/>
              <w:ind w:left="78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-</w:t>
            </w:r>
          </w:p>
        </w:tc>
        <w:tc>
          <w:tcPr>
            <w:tcW w:w="1076" w:type="dxa"/>
          </w:tcPr>
          <w:p w:rsidR="00342E2F" w:rsidRPr="003E1664" w:rsidRDefault="00792E13">
            <w:pPr>
              <w:pStyle w:val="TableParagraph"/>
              <w:spacing w:before="258"/>
              <w:ind w:right="428"/>
              <w:jc w:val="right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-</w:t>
            </w:r>
          </w:p>
        </w:tc>
        <w:tc>
          <w:tcPr>
            <w:tcW w:w="1407" w:type="dxa"/>
          </w:tcPr>
          <w:p w:rsidR="00342E2F" w:rsidRPr="003E1664" w:rsidRDefault="00792E13">
            <w:pPr>
              <w:pStyle w:val="TableParagraph"/>
              <w:spacing w:before="258"/>
              <w:ind w:left="75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-</w:t>
            </w:r>
          </w:p>
        </w:tc>
        <w:tc>
          <w:tcPr>
            <w:tcW w:w="1261" w:type="dxa"/>
          </w:tcPr>
          <w:p w:rsidR="00342E2F" w:rsidRPr="003E1664" w:rsidRDefault="00792E13">
            <w:pPr>
              <w:pStyle w:val="TableParagraph"/>
              <w:spacing w:before="258"/>
              <w:ind w:left="80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-</w:t>
            </w:r>
          </w:p>
        </w:tc>
      </w:tr>
      <w:tr w:rsidR="00342E2F" w:rsidRPr="003E1664" w:rsidTr="008915EA">
        <w:trPr>
          <w:trHeight w:val="857"/>
        </w:trPr>
        <w:tc>
          <w:tcPr>
            <w:tcW w:w="3796" w:type="dxa"/>
          </w:tcPr>
          <w:p w:rsidR="00342E2F" w:rsidRPr="003E1664" w:rsidRDefault="00792E13">
            <w:pPr>
              <w:pStyle w:val="TableParagraph"/>
              <w:spacing w:before="5"/>
              <w:ind w:left="711" w:right="3"/>
              <w:jc w:val="both"/>
              <w:rPr>
                <w:sz w:val="24"/>
                <w:lang w:val="uk-UA"/>
              </w:rPr>
            </w:pPr>
            <w:r w:rsidRPr="003E1664">
              <w:rPr>
                <w:sz w:val="24"/>
                <w:lang w:val="uk-UA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1220" w:type="dxa"/>
          </w:tcPr>
          <w:p w:rsidR="00342E2F" w:rsidRPr="003E1664" w:rsidRDefault="00792E13">
            <w:pPr>
              <w:pStyle w:val="TableParagraph"/>
              <w:spacing w:before="258"/>
              <w:ind w:left="84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-</w:t>
            </w:r>
          </w:p>
        </w:tc>
        <w:tc>
          <w:tcPr>
            <w:tcW w:w="1503" w:type="dxa"/>
          </w:tcPr>
          <w:p w:rsidR="00342E2F" w:rsidRPr="003E1664" w:rsidRDefault="00792E13">
            <w:pPr>
              <w:pStyle w:val="TableParagraph"/>
              <w:spacing w:before="258"/>
              <w:ind w:left="78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-</w:t>
            </w:r>
          </w:p>
        </w:tc>
        <w:tc>
          <w:tcPr>
            <w:tcW w:w="1076" w:type="dxa"/>
          </w:tcPr>
          <w:p w:rsidR="00342E2F" w:rsidRPr="003E1664" w:rsidRDefault="00792E13">
            <w:pPr>
              <w:pStyle w:val="TableParagraph"/>
              <w:spacing w:before="258"/>
              <w:ind w:right="428"/>
              <w:jc w:val="right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-</w:t>
            </w:r>
          </w:p>
        </w:tc>
        <w:tc>
          <w:tcPr>
            <w:tcW w:w="1407" w:type="dxa"/>
          </w:tcPr>
          <w:p w:rsidR="00342E2F" w:rsidRPr="003E1664" w:rsidRDefault="00792E13">
            <w:pPr>
              <w:pStyle w:val="TableParagraph"/>
              <w:spacing w:before="258"/>
              <w:ind w:left="75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-</w:t>
            </w:r>
          </w:p>
        </w:tc>
        <w:tc>
          <w:tcPr>
            <w:tcW w:w="1261" w:type="dxa"/>
          </w:tcPr>
          <w:p w:rsidR="00342E2F" w:rsidRPr="003E1664" w:rsidRDefault="00792E13">
            <w:pPr>
              <w:pStyle w:val="TableParagraph"/>
              <w:spacing w:before="258"/>
              <w:ind w:left="80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-</w:t>
            </w:r>
          </w:p>
        </w:tc>
      </w:tr>
      <w:tr w:rsidR="00342E2F" w:rsidRPr="003E1664" w:rsidTr="008915EA">
        <w:trPr>
          <w:trHeight w:val="581"/>
        </w:trPr>
        <w:tc>
          <w:tcPr>
            <w:tcW w:w="3796" w:type="dxa"/>
          </w:tcPr>
          <w:p w:rsidR="00342E2F" w:rsidRPr="003E1664" w:rsidRDefault="00792E13">
            <w:pPr>
              <w:pStyle w:val="TableParagraph"/>
              <w:tabs>
                <w:tab w:val="left" w:pos="630"/>
                <w:tab w:val="left" w:pos="2204"/>
                <w:tab w:val="left" w:pos="3541"/>
              </w:tabs>
              <w:spacing w:before="5"/>
              <w:ind w:left="18" w:right="5"/>
              <w:rPr>
                <w:sz w:val="24"/>
                <w:lang w:val="uk-UA"/>
              </w:rPr>
            </w:pPr>
            <w:r w:rsidRPr="003E1664">
              <w:rPr>
                <w:sz w:val="24"/>
                <w:lang w:val="uk-UA"/>
              </w:rPr>
              <w:t>6.</w:t>
            </w:r>
            <w:r w:rsidRPr="003E1664">
              <w:rPr>
                <w:sz w:val="24"/>
                <w:lang w:val="uk-UA"/>
              </w:rPr>
              <w:tab/>
              <w:t>Підготовка</w:t>
            </w:r>
            <w:r w:rsidRPr="003E1664">
              <w:rPr>
                <w:sz w:val="24"/>
                <w:lang w:val="uk-UA"/>
              </w:rPr>
              <w:tab/>
              <w:t>звітності</w:t>
            </w:r>
            <w:r w:rsidRPr="003E1664">
              <w:rPr>
                <w:sz w:val="24"/>
                <w:lang w:val="uk-UA"/>
              </w:rPr>
              <w:tab/>
              <w:t>за результатами регулювання</w:t>
            </w:r>
          </w:p>
        </w:tc>
        <w:tc>
          <w:tcPr>
            <w:tcW w:w="1220" w:type="dxa"/>
          </w:tcPr>
          <w:p w:rsidR="00342E2F" w:rsidRPr="003E1664" w:rsidRDefault="00792E13">
            <w:pPr>
              <w:pStyle w:val="TableParagraph"/>
              <w:spacing w:before="121"/>
              <w:ind w:left="83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8</w:t>
            </w:r>
          </w:p>
        </w:tc>
        <w:tc>
          <w:tcPr>
            <w:tcW w:w="1503" w:type="dxa"/>
          </w:tcPr>
          <w:p w:rsidR="00342E2F" w:rsidRPr="003E1664" w:rsidRDefault="00792E13">
            <w:pPr>
              <w:pStyle w:val="TableParagraph"/>
              <w:spacing w:before="121"/>
              <w:ind w:right="546"/>
              <w:jc w:val="right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</w:t>
            </w:r>
          </w:p>
        </w:tc>
        <w:tc>
          <w:tcPr>
            <w:tcW w:w="1076" w:type="dxa"/>
          </w:tcPr>
          <w:p w:rsidR="00342E2F" w:rsidRPr="003E1664" w:rsidRDefault="00792E13">
            <w:pPr>
              <w:pStyle w:val="TableParagraph"/>
              <w:spacing w:before="121"/>
              <w:ind w:right="405"/>
              <w:jc w:val="right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</w:t>
            </w:r>
          </w:p>
        </w:tc>
        <w:tc>
          <w:tcPr>
            <w:tcW w:w="1407" w:type="dxa"/>
          </w:tcPr>
          <w:p w:rsidR="00342E2F" w:rsidRPr="003E1664" w:rsidRDefault="00792E13">
            <w:pPr>
              <w:pStyle w:val="TableParagraph"/>
              <w:spacing w:before="121"/>
              <w:ind w:left="75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-</w:t>
            </w:r>
          </w:p>
        </w:tc>
        <w:tc>
          <w:tcPr>
            <w:tcW w:w="1261" w:type="dxa"/>
          </w:tcPr>
          <w:p w:rsidR="00342E2F" w:rsidRPr="003E1664" w:rsidRDefault="00792E13">
            <w:pPr>
              <w:pStyle w:val="TableParagraph"/>
              <w:spacing w:before="121"/>
              <w:ind w:left="330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160,0</w:t>
            </w:r>
          </w:p>
        </w:tc>
      </w:tr>
      <w:tr w:rsidR="00342E2F" w:rsidRPr="003E1664" w:rsidTr="008915EA">
        <w:trPr>
          <w:trHeight w:val="857"/>
        </w:trPr>
        <w:tc>
          <w:tcPr>
            <w:tcW w:w="3796" w:type="dxa"/>
          </w:tcPr>
          <w:p w:rsidR="00342E2F" w:rsidRPr="003E1664" w:rsidRDefault="00792E13">
            <w:pPr>
              <w:pStyle w:val="TableParagraph"/>
              <w:spacing w:before="5"/>
              <w:ind w:left="18" w:right="3"/>
              <w:jc w:val="both"/>
              <w:rPr>
                <w:sz w:val="24"/>
                <w:lang w:val="uk-UA"/>
              </w:rPr>
            </w:pPr>
            <w:r w:rsidRPr="003E1664">
              <w:rPr>
                <w:sz w:val="24"/>
                <w:lang w:val="uk-UA"/>
              </w:rPr>
              <w:t>7. Інші адміністративні процедури (уточнити): (підписання додаткової угоди за новими тарифами)</w:t>
            </w:r>
          </w:p>
        </w:tc>
        <w:tc>
          <w:tcPr>
            <w:tcW w:w="1220" w:type="dxa"/>
          </w:tcPr>
          <w:p w:rsidR="00342E2F" w:rsidRPr="003E1664" w:rsidRDefault="00792E13">
            <w:pPr>
              <w:pStyle w:val="TableParagraph"/>
              <w:spacing w:before="258"/>
              <w:ind w:left="417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0,7</w:t>
            </w:r>
          </w:p>
        </w:tc>
        <w:tc>
          <w:tcPr>
            <w:tcW w:w="1503" w:type="dxa"/>
          </w:tcPr>
          <w:p w:rsidR="00342E2F" w:rsidRPr="003E1664" w:rsidRDefault="00792E13">
            <w:pPr>
              <w:pStyle w:val="TableParagraph"/>
              <w:spacing w:before="258"/>
              <w:ind w:left="540" w:right="597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20</w:t>
            </w:r>
          </w:p>
        </w:tc>
        <w:tc>
          <w:tcPr>
            <w:tcW w:w="1076" w:type="dxa"/>
          </w:tcPr>
          <w:p w:rsidR="00342E2F" w:rsidRPr="003E1664" w:rsidRDefault="00CA5197">
            <w:pPr>
              <w:pStyle w:val="TableParagraph"/>
              <w:spacing w:before="258"/>
              <w:ind w:right="369"/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407" w:type="dxa"/>
          </w:tcPr>
          <w:p w:rsidR="00342E2F" w:rsidRPr="003E1664" w:rsidRDefault="00CA5197">
            <w:pPr>
              <w:pStyle w:val="TableParagraph"/>
              <w:spacing w:before="258"/>
              <w:ind w:left="421" w:right="41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  <w:tc>
          <w:tcPr>
            <w:tcW w:w="1261" w:type="dxa"/>
          </w:tcPr>
          <w:p w:rsidR="00342E2F" w:rsidRPr="003E1664" w:rsidRDefault="00CA5197">
            <w:pPr>
              <w:pStyle w:val="TableParagraph"/>
              <w:spacing w:before="258"/>
              <w:ind w:right="145"/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966,0</w:t>
            </w:r>
          </w:p>
        </w:tc>
      </w:tr>
      <w:tr w:rsidR="00342E2F" w:rsidRPr="003E1664" w:rsidTr="008915EA">
        <w:trPr>
          <w:trHeight w:val="351"/>
        </w:trPr>
        <w:tc>
          <w:tcPr>
            <w:tcW w:w="3796" w:type="dxa"/>
          </w:tcPr>
          <w:p w:rsidR="00342E2F" w:rsidRPr="003E1664" w:rsidRDefault="00792E13">
            <w:pPr>
              <w:pStyle w:val="TableParagraph"/>
              <w:spacing w:before="29"/>
              <w:ind w:left="18"/>
              <w:rPr>
                <w:sz w:val="24"/>
                <w:lang w:val="uk-UA"/>
              </w:rPr>
            </w:pPr>
            <w:r w:rsidRPr="003E1664">
              <w:rPr>
                <w:sz w:val="24"/>
                <w:lang w:val="uk-UA"/>
              </w:rPr>
              <w:t>Разом за рік</w:t>
            </w:r>
          </w:p>
        </w:tc>
        <w:tc>
          <w:tcPr>
            <w:tcW w:w="1220" w:type="dxa"/>
          </w:tcPr>
          <w:p w:rsidR="00342E2F" w:rsidRPr="003E1664" w:rsidRDefault="00792E13">
            <w:pPr>
              <w:pStyle w:val="TableParagraph"/>
              <w:spacing w:before="6"/>
              <w:ind w:left="16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Х</w:t>
            </w:r>
          </w:p>
        </w:tc>
        <w:tc>
          <w:tcPr>
            <w:tcW w:w="1503" w:type="dxa"/>
          </w:tcPr>
          <w:p w:rsidR="00342E2F" w:rsidRPr="003E1664" w:rsidRDefault="00792E13">
            <w:pPr>
              <w:pStyle w:val="TableParagraph"/>
              <w:spacing w:before="6"/>
              <w:ind w:left="9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Х</w:t>
            </w:r>
          </w:p>
        </w:tc>
        <w:tc>
          <w:tcPr>
            <w:tcW w:w="1076" w:type="dxa"/>
          </w:tcPr>
          <w:p w:rsidR="00342E2F" w:rsidRPr="003E1664" w:rsidRDefault="00792E13">
            <w:pPr>
              <w:pStyle w:val="TableParagraph"/>
              <w:spacing w:before="6"/>
              <w:ind w:right="407"/>
              <w:jc w:val="right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Х</w:t>
            </w:r>
          </w:p>
        </w:tc>
        <w:tc>
          <w:tcPr>
            <w:tcW w:w="1407" w:type="dxa"/>
          </w:tcPr>
          <w:p w:rsidR="00342E2F" w:rsidRPr="003E1664" w:rsidRDefault="00792E13">
            <w:pPr>
              <w:pStyle w:val="TableParagraph"/>
              <w:spacing w:before="6"/>
              <w:ind w:left="6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Х</w:t>
            </w:r>
          </w:p>
        </w:tc>
        <w:tc>
          <w:tcPr>
            <w:tcW w:w="1261" w:type="dxa"/>
          </w:tcPr>
          <w:p w:rsidR="00342E2F" w:rsidRPr="003E1664" w:rsidRDefault="00CA5197">
            <w:pPr>
              <w:pStyle w:val="TableParagraph"/>
              <w:spacing w:before="6"/>
              <w:ind w:right="112"/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1 264</w:t>
            </w:r>
            <w:r w:rsidR="00792E13" w:rsidRPr="003E1664">
              <w:rPr>
                <w:sz w:val="28"/>
                <w:lang w:val="uk-UA"/>
              </w:rPr>
              <w:t>,0</w:t>
            </w:r>
          </w:p>
        </w:tc>
      </w:tr>
      <w:tr w:rsidR="00342E2F" w:rsidRPr="003E1664" w:rsidTr="008915EA">
        <w:trPr>
          <w:trHeight w:val="349"/>
        </w:trPr>
        <w:tc>
          <w:tcPr>
            <w:tcW w:w="3796" w:type="dxa"/>
          </w:tcPr>
          <w:p w:rsidR="00342E2F" w:rsidRPr="003E1664" w:rsidRDefault="00792E13">
            <w:pPr>
              <w:pStyle w:val="TableParagraph"/>
              <w:spacing w:before="29"/>
              <w:ind w:left="18"/>
              <w:rPr>
                <w:sz w:val="24"/>
                <w:lang w:val="uk-UA"/>
              </w:rPr>
            </w:pPr>
            <w:r w:rsidRPr="003E1664">
              <w:rPr>
                <w:sz w:val="24"/>
                <w:lang w:val="uk-UA"/>
              </w:rPr>
              <w:t>Сумарно за п'ять років</w:t>
            </w:r>
          </w:p>
        </w:tc>
        <w:tc>
          <w:tcPr>
            <w:tcW w:w="1220" w:type="dxa"/>
          </w:tcPr>
          <w:p w:rsidR="00342E2F" w:rsidRPr="003E1664" w:rsidRDefault="00792E13">
            <w:pPr>
              <w:pStyle w:val="TableParagraph"/>
              <w:spacing w:before="6"/>
              <w:ind w:left="16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Х</w:t>
            </w:r>
          </w:p>
        </w:tc>
        <w:tc>
          <w:tcPr>
            <w:tcW w:w="1503" w:type="dxa"/>
          </w:tcPr>
          <w:p w:rsidR="00342E2F" w:rsidRPr="003E1664" w:rsidRDefault="00792E13">
            <w:pPr>
              <w:pStyle w:val="TableParagraph"/>
              <w:spacing w:before="6"/>
              <w:ind w:left="9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Х</w:t>
            </w:r>
          </w:p>
        </w:tc>
        <w:tc>
          <w:tcPr>
            <w:tcW w:w="1076" w:type="dxa"/>
          </w:tcPr>
          <w:p w:rsidR="00342E2F" w:rsidRPr="003E1664" w:rsidRDefault="00792E13">
            <w:pPr>
              <w:pStyle w:val="TableParagraph"/>
              <w:spacing w:before="6"/>
              <w:ind w:right="407"/>
              <w:jc w:val="right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Х</w:t>
            </w:r>
          </w:p>
        </w:tc>
        <w:tc>
          <w:tcPr>
            <w:tcW w:w="1407" w:type="dxa"/>
          </w:tcPr>
          <w:p w:rsidR="00342E2F" w:rsidRPr="003E1664" w:rsidRDefault="00792E13">
            <w:pPr>
              <w:pStyle w:val="TableParagraph"/>
              <w:spacing w:before="6"/>
              <w:ind w:left="6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Х</w:t>
            </w:r>
          </w:p>
        </w:tc>
        <w:tc>
          <w:tcPr>
            <w:tcW w:w="1261" w:type="dxa"/>
          </w:tcPr>
          <w:p w:rsidR="00342E2F" w:rsidRPr="003E1664" w:rsidRDefault="00841B44">
            <w:pPr>
              <w:pStyle w:val="TableParagraph"/>
              <w:spacing w:before="6"/>
              <w:ind w:right="73"/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6 320</w:t>
            </w:r>
            <w:r w:rsidR="00792E13" w:rsidRPr="003E1664">
              <w:rPr>
                <w:sz w:val="28"/>
                <w:lang w:val="uk-UA"/>
              </w:rPr>
              <w:t>,0</w:t>
            </w:r>
          </w:p>
        </w:tc>
      </w:tr>
    </w:tbl>
    <w:p w:rsidR="00342E2F" w:rsidRPr="003E1664" w:rsidRDefault="00342E2F">
      <w:pPr>
        <w:jc w:val="right"/>
        <w:rPr>
          <w:sz w:val="28"/>
          <w:lang w:val="uk-UA"/>
        </w:rPr>
        <w:sectPr w:rsidR="00342E2F" w:rsidRPr="003E1664">
          <w:pgSz w:w="11900" w:h="16840"/>
          <w:pgMar w:top="880" w:right="400" w:bottom="280" w:left="1000" w:header="571" w:footer="0" w:gutter="0"/>
          <w:cols w:space="720"/>
        </w:sectPr>
      </w:pPr>
    </w:p>
    <w:p w:rsidR="00342E2F" w:rsidRPr="003E1664" w:rsidRDefault="00342E2F">
      <w:pPr>
        <w:pStyle w:val="a3"/>
        <w:spacing w:before="9"/>
        <w:rPr>
          <w:b/>
          <w:sz w:val="20"/>
          <w:lang w:val="uk-UA"/>
        </w:rPr>
      </w:pPr>
    </w:p>
    <w:p w:rsidR="00342E2F" w:rsidRPr="003E1664" w:rsidRDefault="00792E13">
      <w:pPr>
        <w:pStyle w:val="1"/>
        <w:numPr>
          <w:ilvl w:val="1"/>
          <w:numId w:val="2"/>
        </w:numPr>
        <w:tabs>
          <w:tab w:val="left" w:pos="1506"/>
        </w:tabs>
        <w:spacing w:before="89"/>
        <w:ind w:left="2840" w:right="459" w:hanging="1695"/>
        <w:jc w:val="left"/>
        <w:rPr>
          <w:lang w:val="uk-UA"/>
        </w:rPr>
      </w:pPr>
      <w:r w:rsidRPr="003E1664">
        <w:rPr>
          <w:lang w:val="uk-UA"/>
        </w:rPr>
        <w:t>Розрахунок сумарних витрат суб'єктів малого підприємництва,</w:t>
      </w:r>
      <w:r w:rsidRPr="003E1664">
        <w:rPr>
          <w:spacing w:val="-26"/>
          <w:lang w:val="uk-UA"/>
        </w:rPr>
        <w:t xml:space="preserve"> </w:t>
      </w:r>
      <w:r w:rsidRPr="003E1664">
        <w:rPr>
          <w:lang w:val="uk-UA"/>
        </w:rPr>
        <w:t>що виникають на виконання вимог</w:t>
      </w:r>
      <w:r w:rsidRPr="003E1664">
        <w:rPr>
          <w:spacing w:val="-4"/>
          <w:lang w:val="uk-UA"/>
        </w:rPr>
        <w:t xml:space="preserve"> </w:t>
      </w:r>
      <w:r w:rsidRPr="003E1664">
        <w:rPr>
          <w:lang w:val="uk-UA"/>
        </w:rPr>
        <w:t>регулювання</w:t>
      </w:r>
    </w:p>
    <w:p w:rsidR="00342E2F" w:rsidRPr="003E1664" w:rsidRDefault="00342E2F">
      <w:pPr>
        <w:pStyle w:val="a3"/>
        <w:rPr>
          <w:b/>
          <w:sz w:val="20"/>
          <w:lang w:val="uk-UA"/>
        </w:rPr>
      </w:pPr>
    </w:p>
    <w:p w:rsidR="00342E2F" w:rsidRPr="003E1664" w:rsidRDefault="00342E2F">
      <w:pPr>
        <w:pStyle w:val="a3"/>
        <w:spacing w:before="8"/>
        <w:rPr>
          <w:b/>
          <w:sz w:val="10"/>
          <w:lang w:val="uk-UA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697"/>
        <w:gridCol w:w="2431"/>
        <w:gridCol w:w="2046"/>
      </w:tblGrid>
      <w:tr w:rsidR="00342E2F" w:rsidRPr="003E1664" w:rsidTr="008915EA">
        <w:trPr>
          <w:trHeight w:val="995"/>
        </w:trPr>
        <w:tc>
          <w:tcPr>
            <w:tcW w:w="1532" w:type="dxa"/>
          </w:tcPr>
          <w:p w:rsidR="00342E2F" w:rsidRPr="003E1664" w:rsidRDefault="00792E13">
            <w:pPr>
              <w:pStyle w:val="TableParagraph"/>
              <w:spacing w:before="168"/>
              <w:ind w:left="380" w:right="-12" w:hanging="363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Порядковий номер</w:t>
            </w:r>
          </w:p>
        </w:tc>
        <w:tc>
          <w:tcPr>
            <w:tcW w:w="3697" w:type="dxa"/>
          </w:tcPr>
          <w:p w:rsidR="00342E2F" w:rsidRPr="003E1664" w:rsidRDefault="00342E2F">
            <w:pPr>
              <w:pStyle w:val="TableParagraph"/>
              <w:spacing w:before="7"/>
              <w:rPr>
                <w:b/>
                <w:sz w:val="28"/>
                <w:lang w:val="uk-UA"/>
              </w:rPr>
            </w:pPr>
          </w:p>
          <w:p w:rsidR="00342E2F" w:rsidRPr="003E1664" w:rsidRDefault="00792E13">
            <w:pPr>
              <w:pStyle w:val="TableParagraph"/>
              <w:ind w:left="1239" w:right="1223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Показник</w:t>
            </w:r>
          </w:p>
        </w:tc>
        <w:tc>
          <w:tcPr>
            <w:tcW w:w="2431" w:type="dxa"/>
          </w:tcPr>
          <w:p w:rsidR="00342E2F" w:rsidRPr="003E1664" w:rsidRDefault="00792E13">
            <w:pPr>
              <w:pStyle w:val="TableParagraph"/>
              <w:spacing w:before="7"/>
              <w:ind w:left="421" w:right="407" w:firstLine="72"/>
              <w:jc w:val="both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Перший рік регулювання (стартовий)</w:t>
            </w:r>
          </w:p>
        </w:tc>
        <w:tc>
          <w:tcPr>
            <w:tcW w:w="2046" w:type="dxa"/>
          </w:tcPr>
          <w:p w:rsidR="00342E2F" w:rsidRPr="003E1664" w:rsidRDefault="00342E2F">
            <w:pPr>
              <w:pStyle w:val="TableParagraph"/>
              <w:spacing w:before="7"/>
              <w:rPr>
                <w:b/>
                <w:sz w:val="28"/>
                <w:lang w:val="uk-UA"/>
              </w:rPr>
            </w:pPr>
          </w:p>
          <w:p w:rsidR="00342E2F" w:rsidRPr="003E1664" w:rsidRDefault="00792E13">
            <w:pPr>
              <w:pStyle w:val="TableParagraph"/>
              <w:ind w:left="183" w:right="168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За п'ять років</w:t>
            </w:r>
          </w:p>
        </w:tc>
      </w:tr>
      <w:tr w:rsidR="00342E2F" w:rsidRPr="003E1664" w:rsidTr="008915EA">
        <w:trPr>
          <w:trHeight w:val="1315"/>
        </w:trPr>
        <w:tc>
          <w:tcPr>
            <w:tcW w:w="1532" w:type="dxa"/>
          </w:tcPr>
          <w:p w:rsidR="00342E2F" w:rsidRPr="003E1664" w:rsidRDefault="00342E2F">
            <w:pPr>
              <w:pStyle w:val="TableParagraph"/>
              <w:spacing w:before="5"/>
              <w:rPr>
                <w:b/>
                <w:sz w:val="42"/>
                <w:lang w:val="uk-UA"/>
              </w:rPr>
            </w:pPr>
          </w:p>
          <w:p w:rsidR="00342E2F" w:rsidRPr="003E1664" w:rsidRDefault="00792E13">
            <w:pPr>
              <w:pStyle w:val="TableParagraph"/>
              <w:spacing w:before="1"/>
              <w:ind w:right="666"/>
              <w:jc w:val="right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1</w:t>
            </w:r>
          </w:p>
        </w:tc>
        <w:tc>
          <w:tcPr>
            <w:tcW w:w="3697" w:type="dxa"/>
          </w:tcPr>
          <w:p w:rsidR="00342E2F" w:rsidRPr="003E1664" w:rsidRDefault="00792E13">
            <w:pPr>
              <w:pStyle w:val="TableParagraph"/>
              <w:tabs>
                <w:tab w:val="left" w:pos="2810"/>
              </w:tabs>
              <w:spacing w:before="6"/>
              <w:ind w:left="22" w:right="2"/>
              <w:jc w:val="both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Оцінка "прямих" витрат суб'єктів</w:t>
            </w:r>
            <w:r w:rsidRPr="003E1664">
              <w:rPr>
                <w:sz w:val="28"/>
                <w:lang w:val="uk-UA"/>
              </w:rPr>
              <w:tab/>
              <w:t>малого підприємництва на виконання регулювання</w:t>
            </w:r>
          </w:p>
        </w:tc>
        <w:tc>
          <w:tcPr>
            <w:tcW w:w="2431" w:type="dxa"/>
          </w:tcPr>
          <w:p w:rsidR="00342E2F" w:rsidRPr="003E1664" w:rsidRDefault="00342E2F">
            <w:pPr>
              <w:pStyle w:val="TableParagraph"/>
              <w:spacing w:before="5"/>
              <w:rPr>
                <w:b/>
                <w:sz w:val="42"/>
                <w:lang w:val="uk-UA"/>
              </w:rPr>
            </w:pPr>
          </w:p>
          <w:p w:rsidR="00342E2F" w:rsidRPr="003E1664" w:rsidRDefault="002A42B1">
            <w:pPr>
              <w:pStyle w:val="TableParagraph"/>
              <w:spacing w:before="1"/>
              <w:ind w:left="619" w:right="607"/>
              <w:jc w:val="center"/>
              <w:rPr>
                <w:sz w:val="28"/>
                <w:lang w:val="uk-UA"/>
              </w:rPr>
            </w:pPr>
            <w:r w:rsidRPr="002A42B1">
              <w:rPr>
                <w:sz w:val="28"/>
                <w:lang w:val="uk-UA"/>
              </w:rPr>
              <w:t>9</w:t>
            </w:r>
            <w:r>
              <w:rPr>
                <w:sz w:val="28"/>
                <w:lang w:val="uk-UA"/>
              </w:rPr>
              <w:t xml:space="preserve">24 </w:t>
            </w:r>
            <w:r w:rsidRPr="002A42B1">
              <w:rPr>
                <w:sz w:val="28"/>
                <w:lang w:val="uk-UA"/>
              </w:rPr>
              <w:t>462</w:t>
            </w:r>
          </w:p>
        </w:tc>
        <w:tc>
          <w:tcPr>
            <w:tcW w:w="2046" w:type="dxa"/>
          </w:tcPr>
          <w:p w:rsidR="00342E2F" w:rsidRPr="003E1664" w:rsidRDefault="00342E2F">
            <w:pPr>
              <w:pStyle w:val="TableParagraph"/>
              <w:spacing w:before="5"/>
              <w:rPr>
                <w:b/>
                <w:sz w:val="42"/>
                <w:lang w:val="uk-UA"/>
              </w:rPr>
            </w:pPr>
          </w:p>
          <w:p w:rsidR="00342E2F" w:rsidRPr="003E1664" w:rsidRDefault="002A42B1">
            <w:pPr>
              <w:pStyle w:val="TableParagraph"/>
              <w:spacing w:before="1"/>
              <w:ind w:left="181" w:right="16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4 622 310</w:t>
            </w:r>
          </w:p>
        </w:tc>
      </w:tr>
      <w:tr w:rsidR="00342E2F" w:rsidRPr="003E1664" w:rsidTr="008915EA">
        <w:trPr>
          <w:trHeight w:val="1961"/>
        </w:trPr>
        <w:tc>
          <w:tcPr>
            <w:tcW w:w="1532" w:type="dxa"/>
          </w:tcPr>
          <w:p w:rsidR="00342E2F" w:rsidRPr="003E1664" w:rsidRDefault="00342E2F">
            <w:pPr>
              <w:pStyle w:val="TableParagraph"/>
              <w:rPr>
                <w:b/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spacing w:before="5"/>
              <w:rPr>
                <w:b/>
                <w:sz w:val="40"/>
                <w:lang w:val="uk-UA"/>
              </w:rPr>
            </w:pPr>
          </w:p>
          <w:p w:rsidR="00342E2F" w:rsidRPr="003E1664" w:rsidRDefault="00792E13">
            <w:pPr>
              <w:pStyle w:val="TableParagraph"/>
              <w:ind w:right="666"/>
              <w:jc w:val="right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2</w:t>
            </w:r>
          </w:p>
        </w:tc>
        <w:tc>
          <w:tcPr>
            <w:tcW w:w="3697" w:type="dxa"/>
          </w:tcPr>
          <w:p w:rsidR="00342E2F" w:rsidRPr="003E1664" w:rsidRDefault="00792E13">
            <w:pPr>
              <w:pStyle w:val="TableParagraph"/>
              <w:tabs>
                <w:tab w:val="left" w:pos="2662"/>
                <w:tab w:val="left" w:pos="3007"/>
              </w:tabs>
              <w:spacing w:before="6"/>
              <w:ind w:left="22" w:right="2"/>
              <w:jc w:val="both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Оцінка</w:t>
            </w:r>
            <w:r w:rsidRPr="003E1664">
              <w:rPr>
                <w:sz w:val="28"/>
                <w:lang w:val="uk-UA"/>
              </w:rPr>
              <w:tab/>
              <w:t>вартості адміністративних процедур для суб'єктів малого підприємництва</w:t>
            </w:r>
            <w:r w:rsidRPr="003E1664">
              <w:rPr>
                <w:sz w:val="28"/>
                <w:lang w:val="uk-UA"/>
              </w:rPr>
              <w:tab/>
            </w:r>
            <w:r w:rsidRPr="003E1664">
              <w:rPr>
                <w:sz w:val="28"/>
                <w:lang w:val="uk-UA"/>
              </w:rPr>
              <w:tab/>
              <w:t>щодо виконання регулювання та звітування</w:t>
            </w:r>
          </w:p>
        </w:tc>
        <w:tc>
          <w:tcPr>
            <w:tcW w:w="2431" w:type="dxa"/>
          </w:tcPr>
          <w:p w:rsidR="00342E2F" w:rsidRPr="003E1664" w:rsidRDefault="00342E2F">
            <w:pPr>
              <w:pStyle w:val="TableParagraph"/>
              <w:rPr>
                <w:b/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spacing w:before="5"/>
              <w:rPr>
                <w:b/>
                <w:sz w:val="40"/>
                <w:lang w:val="uk-UA"/>
              </w:rPr>
            </w:pPr>
          </w:p>
          <w:p w:rsidR="00342E2F" w:rsidRPr="003E1664" w:rsidRDefault="009F52A6">
            <w:pPr>
              <w:pStyle w:val="TableParagraph"/>
              <w:ind w:left="619" w:right="60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4 450</w:t>
            </w:r>
          </w:p>
        </w:tc>
        <w:tc>
          <w:tcPr>
            <w:tcW w:w="2046" w:type="dxa"/>
          </w:tcPr>
          <w:p w:rsidR="00342E2F" w:rsidRPr="003E1664" w:rsidRDefault="00342E2F">
            <w:pPr>
              <w:pStyle w:val="TableParagraph"/>
              <w:rPr>
                <w:b/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spacing w:before="5"/>
              <w:rPr>
                <w:b/>
                <w:sz w:val="40"/>
                <w:lang w:val="uk-UA"/>
              </w:rPr>
            </w:pPr>
          </w:p>
          <w:p w:rsidR="00342E2F" w:rsidRPr="003E1664" w:rsidRDefault="009F52A6">
            <w:pPr>
              <w:pStyle w:val="TableParagraph"/>
              <w:ind w:left="181" w:right="16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22 250</w:t>
            </w:r>
          </w:p>
        </w:tc>
      </w:tr>
      <w:tr w:rsidR="00342E2F" w:rsidRPr="003E1664" w:rsidTr="008915EA">
        <w:trPr>
          <w:trHeight w:val="994"/>
        </w:trPr>
        <w:tc>
          <w:tcPr>
            <w:tcW w:w="1532" w:type="dxa"/>
          </w:tcPr>
          <w:p w:rsidR="00342E2F" w:rsidRPr="003E1664" w:rsidRDefault="00342E2F">
            <w:pPr>
              <w:pStyle w:val="TableParagraph"/>
              <w:spacing w:before="6"/>
              <w:rPr>
                <w:b/>
                <w:sz w:val="28"/>
                <w:lang w:val="uk-UA"/>
              </w:rPr>
            </w:pPr>
          </w:p>
          <w:p w:rsidR="00342E2F" w:rsidRPr="003E1664" w:rsidRDefault="00792E13">
            <w:pPr>
              <w:pStyle w:val="TableParagraph"/>
              <w:ind w:right="666"/>
              <w:jc w:val="right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3</w:t>
            </w:r>
          </w:p>
        </w:tc>
        <w:tc>
          <w:tcPr>
            <w:tcW w:w="3697" w:type="dxa"/>
          </w:tcPr>
          <w:p w:rsidR="00342E2F" w:rsidRPr="003E1664" w:rsidRDefault="00792E13">
            <w:pPr>
              <w:pStyle w:val="TableParagraph"/>
              <w:spacing w:before="6"/>
              <w:ind w:left="22" w:right="2"/>
              <w:jc w:val="both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2431" w:type="dxa"/>
          </w:tcPr>
          <w:p w:rsidR="00342E2F" w:rsidRPr="003E1664" w:rsidRDefault="00342E2F">
            <w:pPr>
              <w:pStyle w:val="TableParagraph"/>
              <w:spacing w:before="6"/>
              <w:rPr>
                <w:b/>
                <w:sz w:val="28"/>
                <w:lang w:val="uk-UA"/>
              </w:rPr>
            </w:pPr>
          </w:p>
          <w:p w:rsidR="00342E2F" w:rsidRPr="003E1664" w:rsidRDefault="00571CE0">
            <w:pPr>
              <w:pStyle w:val="TableParagraph"/>
              <w:ind w:left="619" w:right="60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928 912</w:t>
            </w:r>
          </w:p>
        </w:tc>
        <w:tc>
          <w:tcPr>
            <w:tcW w:w="2046" w:type="dxa"/>
          </w:tcPr>
          <w:p w:rsidR="00342E2F" w:rsidRPr="003E1664" w:rsidRDefault="00342E2F">
            <w:pPr>
              <w:pStyle w:val="TableParagraph"/>
              <w:spacing w:before="6"/>
              <w:rPr>
                <w:b/>
                <w:sz w:val="28"/>
                <w:lang w:val="uk-UA"/>
              </w:rPr>
            </w:pPr>
          </w:p>
          <w:p w:rsidR="00342E2F" w:rsidRPr="003E1664" w:rsidRDefault="00571CE0">
            <w:pPr>
              <w:pStyle w:val="TableParagraph"/>
              <w:ind w:left="181" w:right="16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4 644 560</w:t>
            </w:r>
          </w:p>
        </w:tc>
      </w:tr>
      <w:tr w:rsidR="00342E2F" w:rsidRPr="003E1664" w:rsidTr="008915EA">
        <w:trPr>
          <w:trHeight w:val="1318"/>
        </w:trPr>
        <w:tc>
          <w:tcPr>
            <w:tcW w:w="1532" w:type="dxa"/>
          </w:tcPr>
          <w:p w:rsidR="00342E2F" w:rsidRPr="003E1664" w:rsidRDefault="00342E2F">
            <w:pPr>
              <w:pStyle w:val="TableParagraph"/>
              <w:spacing w:before="5"/>
              <w:rPr>
                <w:b/>
                <w:sz w:val="42"/>
                <w:lang w:val="uk-UA"/>
              </w:rPr>
            </w:pPr>
          </w:p>
          <w:p w:rsidR="00342E2F" w:rsidRPr="003E1664" w:rsidRDefault="00792E13">
            <w:pPr>
              <w:pStyle w:val="TableParagraph"/>
              <w:spacing w:before="1"/>
              <w:ind w:right="666"/>
              <w:jc w:val="right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4</w:t>
            </w:r>
          </w:p>
        </w:tc>
        <w:tc>
          <w:tcPr>
            <w:tcW w:w="3697" w:type="dxa"/>
          </w:tcPr>
          <w:p w:rsidR="00342E2F" w:rsidRPr="003E1664" w:rsidRDefault="00792E13">
            <w:pPr>
              <w:pStyle w:val="TableParagraph"/>
              <w:tabs>
                <w:tab w:val="left" w:pos="2811"/>
              </w:tabs>
              <w:spacing w:before="6"/>
              <w:ind w:left="22" w:right="2"/>
              <w:jc w:val="both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Бюджетні витрати на адміністрування регулювання суб'єктів</w:t>
            </w:r>
            <w:r w:rsidRPr="003E1664">
              <w:rPr>
                <w:sz w:val="28"/>
                <w:lang w:val="uk-UA"/>
              </w:rPr>
              <w:tab/>
            </w:r>
            <w:r w:rsidRPr="003E1664">
              <w:rPr>
                <w:spacing w:val="-1"/>
                <w:sz w:val="28"/>
                <w:lang w:val="uk-UA"/>
              </w:rPr>
              <w:t xml:space="preserve">малого </w:t>
            </w:r>
            <w:r w:rsidRPr="003E1664">
              <w:rPr>
                <w:sz w:val="28"/>
                <w:lang w:val="uk-UA"/>
              </w:rPr>
              <w:t>підприємництва</w:t>
            </w:r>
          </w:p>
        </w:tc>
        <w:tc>
          <w:tcPr>
            <w:tcW w:w="2431" w:type="dxa"/>
          </w:tcPr>
          <w:p w:rsidR="00342E2F" w:rsidRPr="003E1664" w:rsidRDefault="00342E2F">
            <w:pPr>
              <w:pStyle w:val="TableParagraph"/>
              <w:spacing w:before="5"/>
              <w:rPr>
                <w:b/>
                <w:sz w:val="42"/>
                <w:lang w:val="uk-UA"/>
              </w:rPr>
            </w:pPr>
          </w:p>
          <w:p w:rsidR="00342E2F" w:rsidRPr="003E1664" w:rsidRDefault="00422396">
            <w:pPr>
              <w:pStyle w:val="TableParagraph"/>
              <w:spacing w:before="1"/>
              <w:ind w:left="619" w:right="60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1 264</w:t>
            </w:r>
          </w:p>
        </w:tc>
        <w:tc>
          <w:tcPr>
            <w:tcW w:w="2046" w:type="dxa"/>
          </w:tcPr>
          <w:p w:rsidR="00342E2F" w:rsidRPr="003E1664" w:rsidRDefault="00342E2F">
            <w:pPr>
              <w:pStyle w:val="TableParagraph"/>
              <w:spacing w:before="5"/>
              <w:rPr>
                <w:b/>
                <w:sz w:val="42"/>
                <w:lang w:val="uk-UA"/>
              </w:rPr>
            </w:pPr>
          </w:p>
          <w:p w:rsidR="00342E2F" w:rsidRPr="003E1664" w:rsidRDefault="00422396">
            <w:pPr>
              <w:pStyle w:val="TableParagraph"/>
              <w:spacing w:before="1"/>
              <w:ind w:left="181" w:right="16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6 320</w:t>
            </w:r>
          </w:p>
        </w:tc>
      </w:tr>
      <w:tr w:rsidR="00342E2F" w:rsidRPr="003E1664" w:rsidTr="008915EA">
        <w:trPr>
          <w:trHeight w:val="993"/>
        </w:trPr>
        <w:tc>
          <w:tcPr>
            <w:tcW w:w="1532" w:type="dxa"/>
          </w:tcPr>
          <w:p w:rsidR="00342E2F" w:rsidRPr="003E1664" w:rsidRDefault="00342E2F">
            <w:pPr>
              <w:pStyle w:val="TableParagraph"/>
              <w:spacing w:before="6"/>
              <w:rPr>
                <w:b/>
                <w:sz w:val="28"/>
                <w:lang w:val="uk-UA"/>
              </w:rPr>
            </w:pPr>
          </w:p>
          <w:p w:rsidR="00342E2F" w:rsidRPr="003E1664" w:rsidRDefault="00792E13">
            <w:pPr>
              <w:pStyle w:val="TableParagraph"/>
              <w:ind w:right="666"/>
              <w:jc w:val="right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5</w:t>
            </w:r>
          </w:p>
        </w:tc>
        <w:tc>
          <w:tcPr>
            <w:tcW w:w="3697" w:type="dxa"/>
          </w:tcPr>
          <w:p w:rsidR="00342E2F" w:rsidRPr="003E1664" w:rsidRDefault="00792E13">
            <w:pPr>
              <w:pStyle w:val="TableParagraph"/>
              <w:spacing w:before="6"/>
              <w:ind w:left="22" w:right="1"/>
              <w:jc w:val="both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431" w:type="dxa"/>
          </w:tcPr>
          <w:p w:rsidR="00342E2F" w:rsidRPr="003E1664" w:rsidRDefault="00342E2F">
            <w:pPr>
              <w:pStyle w:val="TableParagraph"/>
              <w:spacing w:before="6"/>
              <w:rPr>
                <w:b/>
                <w:sz w:val="28"/>
                <w:lang w:val="uk-UA"/>
              </w:rPr>
            </w:pPr>
          </w:p>
          <w:p w:rsidR="00342E2F" w:rsidRPr="003E1664" w:rsidRDefault="0002509C">
            <w:pPr>
              <w:pStyle w:val="TableParagraph"/>
              <w:ind w:left="619" w:right="60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930 176</w:t>
            </w:r>
          </w:p>
        </w:tc>
        <w:tc>
          <w:tcPr>
            <w:tcW w:w="2046" w:type="dxa"/>
          </w:tcPr>
          <w:p w:rsidR="00342E2F" w:rsidRPr="003E1664" w:rsidRDefault="00342E2F">
            <w:pPr>
              <w:pStyle w:val="TableParagraph"/>
              <w:spacing w:before="6"/>
              <w:rPr>
                <w:b/>
                <w:sz w:val="28"/>
                <w:lang w:val="uk-UA"/>
              </w:rPr>
            </w:pPr>
          </w:p>
          <w:p w:rsidR="00342E2F" w:rsidRPr="003E1664" w:rsidRDefault="0002509C">
            <w:pPr>
              <w:pStyle w:val="TableParagraph"/>
              <w:ind w:left="181" w:right="16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4 650 880</w:t>
            </w:r>
          </w:p>
        </w:tc>
      </w:tr>
    </w:tbl>
    <w:p w:rsidR="00342E2F" w:rsidRPr="003E1664" w:rsidRDefault="00342E2F">
      <w:pPr>
        <w:pStyle w:val="a3"/>
        <w:spacing w:before="6"/>
        <w:rPr>
          <w:b/>
          <w:sz w:val="30"/>
          <w:lang w:val="uk-UA"/>
        </w:rPr>
      </w:pPr>
    </w:p>
    <w:p w:rsidR="00342E2F" w:rsidRPr="003E1664" w:rsidRDefault="00792E13">
      <w:pPr>
        <w:pStyle w:val="a4"/>
        <w:numPr>
          <w:ilvl w:val="1"/>
          <w:numId w:val="2"/>
        </w:numPr>
        <w:tabs>
          <w:tab w:val="left" w:pos="1487"/>
        </w:tabs>
        <w:spacing w:before="1"/>
        <w:ind w:left="1486" w:right="440" w:hanging="360"/>
        <w:jc w:val="left"/>
        <w:rPr>
          <w:b/>
          <w:sz w:val="28"/>
          <w:lang w:val="uk-UA"/>
        </w:rPr>
      </w:pPr>
      <w:r w:rsidRPr="003E1664">
        <w:rPr>
          <w:b/>
          <w:sz w:val="28"/>
          <w:lang w:val="uk-UA"/>
        </w:rPr>
        <w:t xml:space="preserve">Розроблення </w:t>
      </w:r>
      <w:proofErr w:type="spellStart"/>
      <w:r w:rsidRPr="003E1664">
        <w:rPr>
          <w:b/>
          <w:sz w:val="28"/>
          <w:lang w:val="uk-UA"/>
        </w:rPr>
        <w:t>корегуючих</w:t>
      </w:r>
      <w:proofErr w:type="spellEnd"/>
      <w:r w:rsidRPr="003E1664">
        <w:rPr>
          <w:b/>
          <w:sz w:val="28"/>
          <w:lang w:val="uk-UA"/>
        </w:rPr>
        <w:t xml:space="preserve"> (пом'якшувальних) заходів для малого підприємництва щодо запропонованого регулювання</w:t>
      </w:r>
    </w:p>
    <w:p w:rsidR="00342E2F" w:rsidRPr="003E1664" w:rsidRDefault="00342E2F">
      <w:pPr>
        <w:pStyle w:val="a3"/>
        <w:spacing w:before="5"/>
        <w:rPr>
          <w:b/>
          <w:sz w:val="27"/>
          <w:lang w:val="uk-UA"/>
        </w:rPr>
      </w:pPr>
    </w:p>
    <w:p w:rsidR="00342E2F" w:rsidRPr="003E1664" w:rsidRDefault="00792E13">
      <w:pPr>
        <w:pStyle w:val="a3"/>
        <w:ind w:left="418" w:right="437" w:firstLine="708"/>
        <w:jc w:val="both"/>
        <w:rPr>
          <w:lang w:val="uk-UA"/>
        </w:rPr>
      </w:pPr>
      <w:r w:rsidRPr="003E1664">
        <w:rPr>
          <w:lang w:val="uk-UA"/>
        </w:rPr>
        <w:t>Для зменшення навантаження від даного регулювання для суб’єктів малого бізнесу пропонується компенсаторні механізми, передбачені Правилами розміщення зовнішньої реклами в м. К</w:t>
      </w:r>
      <w:r w:rsidR="00577707">
        <w:rPr>
          <w:lang w:val="uk-UA"/>
        </w:rPr>
        <w:t>оломиї</w:t>
      </w:r>
      <w:r w:rsidRPr="003E1664">
        <w:rPr>
          <w:lang w:val="uk-UA"/>
        </w:rPr>
        <w:t xml:space="preserve"> та Порядком визначення розміру плати за право тимчасового користування місцем, що перебуває у комунальній власності, для розташування рекламних засобів, затверджених </w:t>
      </w:r>
      <w:r w:rsidR="00246244" w:rsidRPr="003E1664">
        <w:rPr>
          <w:lang w:val="uk-UA"/>
        </w:rPr>
        <w:t xml:space="preserve">рішенням </w:t>
      </w:r>
      <w:r w:rsidR="00246244">
        <w:rPr>
          <w:lang w:val="uk-UA"/>
        </w:rPr>
        <w:t>сесії Коломийської</w:t>
      </w:r>
      <w:r w:rsidR="00246244" w:rsidRPr="003E1664">
        <w:rPr>
          <w:lang w:val="uk-UA"/>
        </w:rPr>
        <w:t xml:space="preserve"> міської ради від </w:t>
      </w:r>
      <w:r w:rsidR="00246244">
        <w:rPr>
          <w:lang w:val="uk-UA"/>
        </w:rPr>
        <w:t>17</w:t>
      </w:r>
      <w:r w:rsidR="00246244" w:rsidRPr="003E1664">
        <w:rPr>
          <w:lang w:val="uk-UA"/>
        </w:rPr>
        <w:t xml:space="preserve"> </w:t>
      </w:r>
      <w:r w:rsidR="00246244">
        <w:rPr>
          <w:lang w:val="uk-UA"/>
        </w:rPr>
        <w:t>лютого 2012</w:t>
      </w:r>
      <w:r w:rsidR="00246244" w:rsidRPr="003E1664">
        <w:rPr>
          <w:lang w:val="uk-UA"/>
        </w:rPr>
        <w:t xml:space="preserve"> року </w:t>
      </w:r>
      <w:r w:rsidR="00246244" w:rsidRPr="00CC30C2">
        <w:rPr>
          <w:lang w:val="uk-UA"/>
        </w:rPr>
        <w:t>№ 884-14/2012</w:t>
      </w:r>
      <w:r w:rsidR="00246244">
        <w:rPr>
          <w:lang w:val="uk-UA"/>
        </w:rPr>
        <w:t xml:space="preserve"> «</w:t>
      </w:r>
      <w:r w:rsidR="00246244" w:rsidRPr="00CC30C2">
        <w:rPr>
          <w:lang w:val="uk-UA"/>
        </w:rPr>
        <w:t>Про внесення змін і доповнень до рішення міської ради від 21.10.2009 №2346-42/2009</w:t>
      </w:r>
      <w:r w:rsidR="00246244">
        <w:rPr>
          <w:lang w:val="uk-UA"/>
        </w:rPr>
        <w:t>»</w:t>
      </w:r>
      <w:r w:rsidRPr="003E1664">
        <w:rPr>
          <w:lang w:val="uk-UA"/>
        </w:rPr>
        <w:t>, а саме:</w:t>
      </w:r>
    </w:p>
    <w:p w:rsidR="00342E2F" w:rsidRPr="003E1664" w:rsidRDefault="00792E13">
      <w:pPr>
        <w:pStyle w:val="a4"/>
        <w:numPr>
          <w:ilvl w:val="0"/>
          <w:numId w:val="1"/>
        </w:numPr>
        <w:tabs>
          <w:tab w:val="left" w:pos="1138"/>
          <w:tab w:val="left" w:pos="1139"/>
        </w:tabs>
        <w:spacing w:line="322" w:lineRule="exact"/>
        <w:ind w:right="0"/>
        <w:rPr>
          <w:sz w:val="28"/>
          <w:lang w:val="uk-UA"/>
        </w:rPr>
      </w:pPr>
      <w:r w:rsidRPr="003E1664">
        <w:rPr>
          <w:sz w:val="28"/>
          <w:lang w:val="uk-UA"/>
        </w:rPr>
        <w:t>застосовується коефіцієнт диференціації базового тарифу</w:t>
      </w:r>
      <w:r w:rsidRPr="003E1664">
        <w:rPr>
          <w:spacing w:val="-12"/>
          <w:sz w:val="28"/>
          <w:lang w:val="uk-UA"/>
        </w:rPr>
        <w:t xml:space="preserve"> </w:t>
      </w:r>
      <w:r w:rsidRPr="003E1664">
        <w:rPr>
          <w:sz w:val="28"/>
          <w:lang w:val="uk-UA"/>
        </w:rPr>
        <w:t>0,5.</w:t>
      </w:r>
    </w:p>
    <w:p w:rsidR="00342E2F" w:rsidRPr="003E1664" w:rsidRDefault="00792E13">
      <w:pPr>
        <w:pStyle w:val="a4"/>
        <w:numPr>
          <w:ilvl w:val="0"/>
          <w:numId w:val="1"/>
        </w:numPr>
        <w:tabs>
          <w:tab w:val="left" w:pos="1139"/>
        </w:tabs>
        <w:ind w:right="437"/>
        <w:jc w:val="both"/>
        <w:rPr>
          <w:sz w:val="28"/>
          <w:lang w:val="uk-UA"/>
        </w:rPr>
      </w:pPr>
      <w:r w:rsidRPr="003E1664">
        <w:rPr>
          <w:sz w:val="28"/>
          <w:lang w:val="uk-UA"/>
        </w:rPr>
        <w:t>плата за тимчасове користування місцями, що перебувають у комунальній власності, для розташування таких засобів, не справляється протягом терміну розміщення власником рекламного щита соціальної реклами.</w:t>
      </w:r>
    </w:p>
    <w:p w:rsidR="00342E2F" w:rsidRPr="003E1664" w:rsidRDefault="00342E2F">
      <w:pPr>
        <w:jc w:val="both"/>
        <w:rPr>
          <w:sz w:val="28"/>
          <w:lang w:val="uk-UA"/>
        </w:rPr>
        <w:sectPr w:rsidR="00342E2F" w:rsidRPr="003E1664">
          <w:pgSz w:w="11900" w:h="16840"/>
          <w:pgMar w:top="880" w:right="400" w:bottom="280" w:left="1000" w:header="571" w:footer="0" w:gutter="0"/>
          <w:cols w:space="720"/>
        </w:sectPr>
      </w:pPr>
    </w:p>
    <w:p w:rsidR="00342E2F" w:rsidRPr="003E1664" w:rsidRDefault="00342E2F">
      <w:pPr>
        <w:pStyle w:val="a3"/>
        <w:spacing w:before="9"/>
        <w:rPr>
          <w:sz w:val="20"/>
          <w:lang w:val="uk-UA"/>
        </w:rPr>
      </w:pPr>
    </w:p>
    <w:p w:rsidR="00342E2F" w:rsidRPr="003E1664" w:rsidRDefault="00792E13">
      <w:pPr>
        <w:pStyle w:val="1"/>
        <w:numPr>
          <w:ilvl w:val="2"/>
          <w:numId w:val="2"/>
        </w:numPr>
        <w:tabs>
          <w:tab w:val="left" w:pos="1652"/>
        </w:tabs>
        <w:spacing w:before="89"/>
        <w:ind w:right="1395" w:hanging="2155"/>
        <w:jc w:val="left"/>
        <w:rPr>
          <w:lang w:val="uk-UA"/>
        </w:rPr>
      </w:pPr>
      <w:r w:rsidRPr="003E1664">
        <w:rPr>
          <w:lang w:val="uk-UA"/>
        </w:rPr>
        <w:t>ОБГРУНТУВАННЯ ЗАПРОПОНОВАНОГО СТРОКУ ДІЇ РЕГУЛЯТОРНОГО</w:t>
      </w:r>
      <w:r w:rsidRPr="003E1664">
        <w:rPr>
          <w:spacing w:val="-2"/>
          <w:lang w:val="uk-UA"/>
        </w:rPr>
        <w:t xml:space="preserve"> </w:t>
      </w:r>
      <w:r w:rsidR="00304691">
        <w:rPr>
          <w:lang w:val="uk-UA"/>
        </w:rPr>
        <w:t>АКТУ</w:t>
      </w:r>
    </w:p>
    <w:p w:rsidR="00342E2F" w:rsidRPr="003E1664" w:rsidRDefault="00342E2F">
      <w:pPr>
        <w:pStyle w:val="a3"/>
        <w:spacing w:before="5"/>
        <w:rPr>
          <w:b/>
          <w:sz w:val="27"/>
          <w:lang w:val="uk-UA"/>
        </w:rPr>
      </w:pPr>
    </w:p>
    <w:p w:rsidR="00342E2F" w:rsidRPr="003E1664" w:rsidRDefault="00792E13">
      <w:pPr>
        <w:pStyle w:val="a3"/>
        <w:spacing w:before="1"/>
        <w:ind w:left="418" w:right="434" w:firstLine="720"/>
        <w:jc w:val="both"/>
        <w:rPr>
          <w:lang w:val="uk-UA"/>
        </w:rPr>
      </w:pPr>
      <w:r w:rsidRPr="003E1664">
        <w:rPr>
          <w:lang w:val="uk-UA"/>
        </w:rPr>
        <w:t>Строк дії запропонованого Проекту регуляторного акту є не</w:t>
      </w:r>
      <w:r w:rsidR="00304691">
        <w:rPr>
          <w:lang w:val="uk-UA"/>
        </w:rPr>
        <w:t>обмеженим. До регуляторного акту</w:t>
      </w:r>
      <w:r w:rsidRPr="003E1664">
        <w:rPr>
          <w:lang w:val="uk-UA"/>
        </w:rPr>
        <w:t xml:space="preserve"> можуть бути внесені зміни за результатами відстеження його ефективності, змін у чинному законодавстві України або інших соціально- економічних чинників.</w:t>
      </w:r>
    </w:p>
    <w:p w:rsidR="00342E2F" w:rsidRPr="003E1664" w:rsidRDefault="00342E2F">
      <w:pPr>
        <w:pStyle w:val="a3"/>
        <w:spacing w:before="5"/>
        <w:rPr>
          <w:lang w:val="uk-UA"/>
        </w:rPr>
      </w:pPr>
    </w:p>
    <w:p w:rsidR="00342E2F" w:rsidRPr="003E1664" w:rsidRDefault="00792E13">
      <w:pPr>
        <w:pStyle w:val="1"/>
        <w:numPr>
          <w:ilvl w:val="2"/>
          <w:numId w:val="2"/>
        </w:numPr>
        <w:tabs>
          <w:tab w:val="left" w:pos="1595"/>
        </w:tabs>
        <w:ind w:right="1337" w:hanging="2213"/>
        <w:jc w:val="left"/>
        <w:rPr>
          <w:lang w:val="uk-UA"/>
        </w:rPr>
      </w:pPr>
      <w:r w:rsidRPr="003E1664">
        <w:rPr>
          <w:lang w:val="uk-UA"/>
        </w:rPr>
        <w:t>ВИЗНАЧЕННЯ ПОКАЗНИКІВ РЕЗУЛЬТАТИВНОСТІ ДІЇ РЕГУЛЯТОРНОГО</w:t>
      </w:r>
      <w:r w:rsidRPr="003E1664">
        <w:rPr>
          <w:spacing w:val="-2"/>
          <w:lang w:val="uk-UA"/>
        </w:rPr>
        <w:t xml:space="preserve"> </w:t>
      </w:r>
      <w:r w:rsidRPr="003E1664">
        <w:rPr>
          <w:lang w:val="uk-UA"/>
        </w:rPr>
        <w:t>АКТА</w:t>
      </w:r>
    </w:p>
    <w:p w:rsidR="00342E2F" w:rsidRPr="003E1664" w:rsidRDefault="00342E2F">
      <w:pPr>
        <w:pStyle w:val="a3"/>
        <w:spacing w:before="9"/>
        <w:rPr>
          <w:b/>
          <w:lang w:val="uk-UA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559"/>
        <w:gridCol w:w="1559"/>
        <w:gridCol w:w="1419"/>
        <w:gridCol w:w="1421"/>
      </w:tblGrid>
      <w:tr w:rsidR="00342E2F" w:rsidRPr="00B257B0" w:rsidTr="008915EA">
        <w:trPr>
          <w:trHeight w:val="1281"/>
        </w:trPr>
        <w:tc>
          <w:tcPr>
            <w:tcW w:w="3690" w:type="dxa"/>
          </w:tcPr>
          <w:p w:rsidR="00342E2F" w:rsidRPr="003E1664" w:rsidRDefault="00342E2F">
            <w:pPr>
              <w:pStyle w:val="TableParagraph"/>
              <w:spacing w:before="8"/>
              <w:rPr>
                <w:b/>
                <w:sz w:val="40"/>
                <w:lang w:val="uk-UA"/>
              </w:rPr>
            </w:pPr>
          </w:p>
          <w:p w:rsidR="00342E2F" w:rsidRPr="003E1664" w:rsidRDefault="00792E13">
            <w:pPr>
              <w:pStyle w:val="TableParagraph"/>
              <w:ind w:left="316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Найменування показника</w:t>
            </w:r>
          </w:p>
        </w:tc>
        <w:tc>
          <w:tcPr>
            <w:tcW w:w="1559" w:type="dxa"/>
          </w:tcPr>
          <w:p w:rsidR="00342E2F" w:rsidRPr="003E1664" w:rsidRDefault="00792E13">
            <w:pPr>
              <w:pStyle w:val="TableParagraph"/>
              <w:ind w:left="58" w:right="27" w:hanging="4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Кількісне значення показника у</w:t>
            </w:r>
          </w:p>
          <w:p w:rsidR="00342E2F" w:rsidRPr="003E1664" w:rsidRDefault="00246244">
            <w:pPr>
              <w:pStyle w:val="TableParagraph"/>
              <w:spacing w:line="308" w:lineRule="exact"/>
              <w:ind w:left="178" w:right="15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2018</w:t>
            </w:r>
            <w:r w:rsidR="00792E13" w:rsidRPr="003E1664">
              <w:rPr>
                <w:sz w:val="28"/>
                <w:lang w:val="uk-UA"/>
              </w:rPr>
              <w:t xml:space="preserve"> році</w:t>
            </w:r>
          </w:p>
        </w:tc>
        <w:tc>
          <w:tcPr>
            <w:tcW w:w="1559" w:type="dxa"/>
          </w:tcPr>
          <w:p w:rsidR="00342E2F" w:rsidRPr="003E1664" w:rsidRDefault="00792E13">
            <w:pPr>
              <w:pStyle w:val="TableParagraph"/>
              <w:ind w:left="51" w:right="33" w:hanging="4"/>
              <w:jc w:val="center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Кількісне значення показника у</w:t>
            </w:r>
          </w:p>
          <w:p w:rsidR="00342E2F" w:rsidRPr="003E1664" w:rsidRDefault="00246244">
            <w:pPr>
              <w:pStyle w:val="TableParagraph"/>
              <w:spacing w:line="308" w:lineRule="exact"/>
              <w:ind w:left="171" w:right="1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2019</w:t>
            </w:r>
            <w:r w:rsidR="00792E13" w:rsidRPr="003E1664">
              <w:rPr>
                <w:sz w:val="28"/>
                <w:lang w:val="uk-UA"/>
              </w:rPr>
              <w:t xml:space="preserve"> році</w:t>
            </w:r>
          </w:p>
        </w:tc>
        <w:tc>
          <w:tcPr>
            <w:tcW w:w="1419" w:type="dxa"/>
          </w:tcPr>
          <w:p w:rsidR="00342E2F" w:rsidRPr="003E1664" w:rsidRDefault="00792E13">
            <w:pPr>
              <w:pStyle w:val="TableParagraph"/>
              <w:ind w:left="91" w:right="71" w:firstLine="38"/>
              <w:jc w:val="both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Кількісне значення показника</w:t>
            </w:r>
          </w:p>
          <w:p w:rsidR="00342E2F" w:rsidRPr="003E1664" w:rsidRDefault="00246244">
            <w:pPr>
              <w:pStyle w:val="TableParagraph"/>
              <w:spacing w:line="308" w:lineRule="exact"/>
              <w:ind w:left="26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2020</w:t>
            </w:r>
            <w:r w:rsidR="00792E13" w:rsidRPr="003E1664">
              <w:rPr>
                <w:sz w:val="28"/>
                <w:lang w:val="uk-UA"/>
              </w:rPr>
              <w:t xml:space="preserve"> році</w:t>
            </w:r>
          </w:p>
        </w:tc>
        <w:tc>
          <w:tcPr>
            <w:tcW w:w="1421" w:type="dxa"/>
          </w:tcPr>
          <w:p w:rsidR="00342E2F" w:rsidRPr="003E1664" w:rsidRDefault="00792E13">
            <w:pPr>
              <w:pStyle w:val="TableParagraph"/>
              <w:ind w:left="93" w:right="72" w:firstLine="38"/>
              <w:jc w:val="both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Кількісне значення показника</w:t>
            </w:r>
          </w:p>
          <w:p w:rsidR="00342E2F" w:rsidRPr="003E1664" w:rsidRDefault="00246244">
            <w:pPr>
              <w:pStyle w:val="TableParagraph"/>
              <w:spacing w:line="308" w:lineRule="exact"/>
              <w:ind w:left="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2021 </w:t>
            </w:r>
            <w:r w:rsidR="00792E13" w:rsidRPr="003E1664">
              <w:rPr>
                <w:sz w:val="28"/>
                <w:lang w:val="uk-UA"/>
              </w:rPr>
              <w:t>році</w:t>
            </w:r>
          </w:p>
        </w:tc>
      </w:tr>
      <w:tr w:rsidR="00342E2F" w:rsidRPr="003E1664" w:rsidTr="008915EA">
        <w:trPr>
          <w:trHeight w:val="2574"/>
        </w:trPr>
        <w:tc>
          <w:tcPr>
            <w:tcW w:w="3690" w:type="dxa"/>
          </w:tcPr>
          <w:p w:rsidR="00342E2F" w:rsidRPr="003E1664" w:rsidRDefault="00792E13">
            <w:pPr>
              <w:pStyle w:val="TableParagraph"/>
              <w:ind w:left="6" w:right="-1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Сума, перерахована від плати щодо надання у тимчасове користування місць, які перебувають у комунальній власності, для розташування рекламних засобів до</w:t>
            </w:r>
            <w:r w:rsidRPr="003E1664">
              <w:rPr>
                <w:spacing w:val="-12"/>
                <w:sz w:val="28"/>
                <w:lang w:val="uk-UA"/>
              </w:rPr>
              <w:t xml:space="preserve"> </w:t>
            </w:r>
            <w:r w:rsidRPr="003E1664">
              <w:rPr>
                <w:sz w:val="28"/>
                <w:lang w:val="uk-UA"/>
              </w:rPr>
              <w:t>міського</w:t>
            </w:r>
          </w:p>
          <w:p w:rsidR="00342E2F" w:rsidRPr="003E1664" w:rsidRDefault="00792E13">
            <w:pPr>
              <w:pStyle w:val="TableParagraph"/>
              <w:spacing w:line="322" w:lineRule="exact"/>
              <w:ind w:left="6" w:right="528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бюджету міста за рік, тис. грн..</w:t>
            </w:r>
          </w:p>
        </w:tc>
        <w:tc>
          <w:tcPr>
            <w:tcW w:w="1559" w:type="dxa"/>
          </w:tcPr>
          <w:p w:rsidR="00342E2F" w:rsidRPr="003E1664" w:rsidRDefault="00342E2F">
            <w:pPr>
              <w:pStyle w:val="TableParagraph"/>
              <w:rPr>
                <w:b/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b/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spacing w:before="2"/>
              <w:rPr>
                <w:b/>
                <w:sz w:val="37"/>
                <w:lang w:val="uk-UA"/>
              </w:rPr>
            </w:pPr>
          </w:p>
          <w:p w:rsidR="00342E2F" w:rsidRPr="003E1664" w:rsidRDefault="0002146F">
            <w:pPr>
              <w:pStyle w:val="TableParagraph"/>
              <w:ind w:left="178" w:right="152"/>
              <w:jc w:val="center"/>
              <w:rPr>
                <w:sz w:val="28"/>
                <w:lang w:val="uk-UA"/>
              </w:rPr>
            </w:pPr>
            <w:r w:rsidRPr="002A42B1">
              <w:rPr>
                <w:sz w:val="28"/>
                <w:lang w:val="uk-UA"/>
              </w:rPr>
              <w:t>9</w:t>
            </w:r>
            <w:r>
              <w:rPr>
                <w:sz w:val="28"/>
                <w:lang w:val="uk-UA"/>
              </w:rPr>
              <w:t>24,</w:t>
            </w:r>
            <w:r w:rsidRPr="002A42B1">
              <w:rPr>
                <w:sz w:val="28"/>
                <w:lang w:val="uk-UA"/>
              </w:rPr>
              <w:t>462</w:t>
            </w:r>
          </w:p>
        </w:tc>
        <w:tc>
          <w:tcPr>
            <w:tcW w:w="1559" w:type="dxa"/>
          </w:tcPr>
          <w:p w:rsidR="00342E2F" w:rsidRPr="003E1664" w:rsidRDefault="00342E2F">
            <w:pPr>
              <w:pStyle w:val="TableParagraph"/>
              <w:rPr>
                <w:b/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rPr>
                <w:b/>
                <w:sz w:val="30"/>
                <w:lang w:val="uk-UA"/>
              </w:rPr>
            </w:pPr>
          </w:p>
          <w:p w:rsidR="00342E2F" w:rsidRPr="003E1664" w:rsidRDefault="00342E2F">
            <w:pPr>
              <w:pStyle w:val="TableParagraph"/>
              <w:spacing w:before="2"/>
              <w:rPr>
                <w:b/>
                <w:sz w:val="37"/>
                <w:lang w:val="uk-UA"/>
              </w:rPr>
            </w:pPr>
          </w:p>
          <w:p w:rsidR="00342E2F" w:rsidRPr="003E1664" w:rsidRDefault="0002146F">
            <w:pPr>
              <w:pStyle w:val="TableParagraph"/>
              <w:ind w:left="171" w:right="158"/>
              <w:jc w:val="center"/>
              <w:rPr>
                <w:sz w:val="28"/>
                <w:lang w:val="uk-UA"/>
              </w:rPr>
            </w:pPr>
            <w:r w:rsidRPr="002A42B1">
              <w:rPr>
                <w:sz w:val="28"/>
                <w:lang w:val="uk-UA"/>
              </w:rPr>
              <w:t>9</w:t>
            </w:r>
            <w:r>
              <w:rPr>
                <w:sz w:val="28"/>
                <w:lang w:val="uk-UA"/>
              </w:rPr>
              <w:t>24,</w:t>
            </w:r>
            <w:r w:rsidRPr="002A42B1">
              <w:rPr>
                <w:sz w:val="28"/>
                <w:lang w:val="uk-UA"/>
              </w:rPr>
              <w:t>462</w:t>
            </w:r>
          </w:p>
        </w:tc>
        <w:tc>
          <w:tcPr>
            <w:tcW w:w="1419" w:type="dxa"/>
          </w:tcPr>
          <w:p w:rsidR="00342E2F" w:rsidRPr="003E1664" w:rsidRDefault="00342E2F" w:rsidP="0002146F">
            <w:pPr>
              <w:pStyle w:val="TableParagraph"/>
              <w:ind w:left="113" w:right="113" w:firstLine="113"/>
              <w:rPr>
                <w:b/>
                <w:sz w:val="30"/>
                <w:lang w:val="uk-UA"/>
              </w:rPr>
            </w:pPr>
          </w:p>
          <w:p w:rsidR="00342E2F" w:rsidRPr="003E1664" w:rsidRDefault="00342E2F" w:rsidP="0002146F">
            <w:pPr>
              <w:pStyle w:val="TableParagraph"/>
              <w:ind w:left="113" w:right="113" w:firstLine="113"/>
              <w:rPr>
                <w:b/>
                <w:sz w:val="30"/>
                <w:lang w:val="uk-UA"/>
              </w:rPr>
            </w:pPr>
          </w:p>
          <w:p w:rsidR="00342E2F" w:rsidRPr="003E1664" w:rsidRDefault="00342E2F" w:rsidP="0002146F">
            <w:pPr>
              <w:pStyle w:val="TableParagraph"/>
              <w:spacing w:before="2"/>
              <w:ind w:left="113" w:right="113" w:firstLine="113"/>
              <w:rPr>
                <w:b/>
                <w:sz w:val="37"/>
                <w:lang w:val="uk-UA"/>
              </w:rPr>
            </w:pPr>
          </w:p>
          <w:p w:rsidR="00342E2F" w:rsidRPr="003E1664" w:rsidRDefault="0002146F" w:rsidP="0002146F">
            <w:pPr>
              <w:pStyle w:val="TableParagraph"/>
              <w:ind w:left="113" w:right="113" w:firstLine="113"/>
              <w:jc w:val="center"/>
              <w:rPr>
                <w:sz w:val="28"/>
                <w:lang w:val="uk-UA"/>
              </w:rPr>
            </w:pPr>
            <w:r w:rsidRPr="002A42B1">
              <w:rPr>
                <w:sz w:val="28"/>
                <w:lang w:val="uk-UA"/>
              </w:rPr>
              <w:t>9</w:t>
            </w:r>
            <w:r>
              <w:rPr>
                <w:sz w:val="28"/>
                <w:lang w:val="uk-UA"/>
              </w:rPr>
              <w:t>24,</w:t>
            </w:r>
            <w:r w:rsidRPr="002A42B1">
              <w:rPr>
                <w:sz w:val="28"/>
                <w:lang w:val="uk-UA"/>
              </w:rPr>
              <w:t>462</w:t>
            </w:r>
          </w:p>
        </w:tc>
        <w:tc>
          <w:tcPr>
            <w:tcW w:w="1421" w:type="dxa"/>
          </w:tcPr>
          <w:p w:rsidR="00342E2F" w:rsidRPr="003E1664" w:rsidRDefault="00342E2F" w:rsidP="0002146F">
            <w:pPr>
              <w:pStyle w:val="TableParagraph"/>
              <w:ind w:left="113" w:right="113" w:firstLine="113"/>
              <w:rPr>
                <w:b/>
                <w:sz w:val="30"/>
                <w:lang w:val="uk-UA"/>
              </w:rPr>
            </w:pPr>
          </w:p>
          <w:p w:rsidR="00342E2F" w:rsidRPr="003E1664" w:rsidRDefault="00342E2F" w:rsidP="0002146F">
            <w:pPr>
              <w:pStyle w:val="TableParagraph"/>
              <w:ind w:left="113" w:right="113" w:firstLine="113"/>
              <w:rPr>
                <w:b/>
                <w:sz w:val="30"/>
                <w:lang w:val="uk-UA"/>
              </w:rPr>
            </w:pPr>
          </w:p>
          <w:p w:rsidR="00342E2F" w:rsidRPr="003E1664" w:rsidRDefault="00342E2F" w:rsidP="0002146F">
            <w:pPr>
              <w:pStyle w:val="TableParagraph"/>
              <w:spacing w:before="2"/>
              <w:ind w:left="113" w:right="113" w:firstLine="113"/>
              <w:rPr>
                <w:b/>
                <w:sz w:val="37"/>
                <w:lang w:val="uk-UA"/>
              </w:rPr>
            </w:pPr>
          </w:p>
          <w:p w:rsidR="00342E2F" w:rsidRPr="003E1664" w:rsidRDefault="0002146F" w:rsidP="0002146F">
            <w:pPr>
              <w:pStyle w:val="TableParagraph"/>
              <w:ind w:left="113" w:right="113" w:firstLine="113"/>
              <w:jc w:val="center"/>
              <w:rPr>
                <w:sz w:val="28"/>
                <w:lang w:val="uk-UA"/>
              </w:rPr>
            </w:pPr>
            <w:r w:rsidRPr="002A42B1">
              <w:rPr>
                <w:sz w:val="28"/>
                <w:lang w:val="uk-UA"/>
              </w:rPr>
              <w:t>9</w:t>
            </w:r>
            <w:r>
              <w:rPr>
                <w:sz w:val="28"/>
                <w:lang w:val="uk-UA"/>
              </w:rPr>
              <w:t>24,</w:t>
            </w:r>
            <w:r w:rsidRPr="002A42B1">
              <w:rPr>
                <w:sz w:val="28"/>
                <w:lang w:val="uk-UA"/>
              </w:rPr>
              <w:t>462</w:t>
            </w:r>
          </w:p>
        </w:tc>
      </w:tr>
      <w:tr w:rsidR="00342E2F" w:rsidRPr="003E1664" w:rsidTr="008915EA">
        <w:trPr>
          <w:trHeight w:val="642"/>
        </w:trPr>
        <w:tc>
          <w:tcPr>
            <w:tcW w:w="3690" w:type="dxa"/>
          </w:tcPr>
          <w:p w:rsidR="00342E2F" w:rsidRPr="003E1664" w:rsidRDefault="00792E13">
            <w:pPr>
              <w:pStyle w:val="TableParagraph"/>
              <w:spacing w:line="313" w:lineRule="exact"/>
              <w:ind w:left="6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Кількість  СПД на яких</w:t>
            </w:r>
            <w:r w:rsidRPr="003E1664">
              <w:rPr>
                <w:spacing w:val="-8"/>
                <w:sz w:val="28"/>
                <w:lang w:val="uk-UA"/>
              </w:rPr>
              <w:t xml:space="preserve"> </w:t>
            </w:r>
            <w:r w:rsidRPr="003E1664">
              <w:rPr>
                <w:sz w:val="28"/>
                <w:lang w:val="uk-UA"/>
              </w:rPr>
              <w:t>буде</w:t>
            </w:r>
          </w:p>
          <w:p w:rsidR="00342E2F" w:rsidRPr="003E1664" w:rsidRDefault="00792E13">
            <w:pPr>
              <w:pStyle w:val="TableParagraph"/>
              <w:spacing w:before="2" w:line="308" w:lineRule="exact"/>
              <w:ind w:left="6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розповсюджуватись дія</w:t>
            </w:r>
            <w:r w:rsidRPr="003E1664">
              <w:rPr>
                <w:spacing w:val="-8"/>
                <w:sz w:val="28"/>
                <w:lang w:val="uk-UA"/>
              </w:rPr>
              <w:t xml:space="preserve"> </w:t>
            </w:r>
            <w:proofErr w:type="spellStart"/>
            <w:r w:rsidRPr="003E1664">
              <w:rPr>
                <w:sz w:val="28"/>
                <w:lang w:val="uk-UA"/>
              </w:rPr>
              <w:t>акта</w:t>
            </w:r>
            <w:proofErr w:type="spellEnd"/>
          </w:p>
        </w:tc>
        <w:tc>
          <w:tcPr>
            <w:tcW w:w="1559" w:type="dxa"/>
          </w:tcPr>
          <w:p w:rsidR="00342E2F" w:rsidRPr="003E1664" w:rsidRDefault="00246244">
            <w:pPr>
              <w:pStyle w:val="TableParagraph"/>
              <w:spacing w:before="151"/>
              <w:ind w:left="178" w:right="154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  <w:tc>
          <w:tcPr>
            <w:tcW w:w="1559" w:type="dxa"/>
          </w:tcPr>
          <w:p w:rsidR="00342E2F" w:rsidRPr="003E1664" w:rsidRDefault="00246244">
            <w:pPr>
              <w:pStyle w:val="TableParagraph"/>
              <w:spacing w:before="151"/>
              <w:ind w:left="169" w:right="1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  <w:tc>
          <w:tcPr>
            <w:tcW w:w="1419" w:type="dxa"/>
          </w:tcPr>
          <w:p w:rsidR="00342E2F" w:rsidRPr="003E1664" w:rsidRDefault="00246244">
            <w:pPr>
              <w:pStyle w:val="TableParagraph"/>
              <w:spacing w:before="151"/>
              <w:ind w:left="261" w:right="24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  <w:tc>
          <w:tcPr>
            <w:tcW w:w="1421" w:type="dxa"/>
          </w:tcPr>
          <w:p w:rsidR="00342E2F" w:rsidRPr="003E1664" w:rsidRDefault="00246244">
            <w:pPr>
              <w:pStyle w:val="TableParagraph"/>
              <w:spacing w:before="151"/>
              <w:ind w:left="263" w:right="24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</w:tr>
      <w:tr w:rsidR="00DA31F4" w:rsidRPr="003E1664" w:rsidTr="008915EA">
        <w:trPr>
          <w:trHeight w:val="2576"/>
        </w:trPr>
        <w:tc>
          <w:tcPr>
            <w:tcW w:w="3690" w:type="dxa"/>
          </w:tcPr>
          <w:p w:rsidR="00DA31F4" w:rsidRPr="003E1664" w:rsidRDefault="00DA31F4" w:rsidP="00DA31F4">
            <w:pPr>
              <w:pStyle w:val="TableParagraph"/>
              <w:ind w:left="6" w:right="44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Кількість чинних договорів щодо надання у тимчасове користування місць, які перебувають у комунальній власності, для розташування рекламних засобів, укладених з розповсюджувачам</w:t>
            </w:r>
          </w:p>
          <w:p w:rsidR="00DA31F4" w:rsidRPr="003E1664" w:rsidRDefault="00DA31F4" w:rsidP="00DA31F4">
            <w:pPr>
              <w:pStyle w:val="TableParagraph"/>
              <w:spacing w:line="310" w:lineRule="exact"/>
              <w:ind w:left="6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зовнішньої реклами</w:t>
            </w:r>
          </w:p>
        </w:tc>
        <w:tc>
          <w:tcPr>
            <w:tcW w:w="1559" w:type="dxa"/>
          </w:tcPr>
          <w:p w:rsidR="00DA31F4" w:rsidRDefault="00DA31F4" w:rsidP="00DA31F4">
            <w:pPr>
              <w:pStyle w:val="TableParagraph"/>
              <w:spacing w:before="151"/>
              <w:ind w:left="178" w:right="154"/>
              <w:jc w:val="center"/>
              <w:rPr>
                <w:sz w:val="28"/>
                <w:lang w:val="uk-UA"/>
              </w:rPr>
            </w:pPr>
          </w:p>
          <w:p w:rsidR="00DA31F4" w:rsidRPr="003E1664" w:rsidRDefault="00DA31F4" w:rsidP="00DA31F4">
            <w:pPr>
              <w:pStyle w:val="TableParagraph"/>
              <w:spacing w:before="151"/>
              <w:ind w:right="154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  <w:tc>
          <w:tcPr>
            <w:tcW w:w="1559" w:type="dxa"/>
          </w:tcPr>
          <w:p w:rsidR="00DA31F4" w:rsidRDefault="00DA31F4" w:rsidP="00DA31F4">
            <w:pPr>
              <w:pStyle w:val="TableParagraph"/>
              <w:spacing w:before="151"/>
              <w:ind w:left="169" w:right="158"/>
              <w:jc w:val="center"/>
              <w:rPr>
                <w:sz w:val="28"/>
                <w:lang w:val="uk-UA"/>
              </w:rPr>
            </w:pPr>
          </w:p>
          <w:p w:rsidR="00DA31F4" w:rsidRPr="003E1664" w:rsidRDefault="00DA31F4" w:rsidP="00DA31F4">
            <w:pPr>
              <w:pStyle w:val="TableParagraph"/>
              <w:spacing w:before="151"/>
              <w:ind w:left="169" w:right="1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  <w:tc>
          <w:tcPr>
            <w:tcW w:w="1419" w:type="dxa"/>
          </w:tcPr>
          <w:p w:rsidR="00DA31F4" w:rsidRDefault="00DA31F4" w:rsidP="00DA31F4">
            <w:pPr>
              <w:pStyle w:val="TableParagraph"/>
              <w:spacing w:before="151"/>
              <w:ind w:left="261" w:right="245"/>
              <w:jc w:val="center"/>
              <w:rPr>
                <w:sz w:val="28"/>
                <w:lang w:val="uk-UA"/>
              </w:rPr>
            </w:pPr>
          </w:p>
          <w:p w:rsidR="00DA31F4" w:rsidRPr="003E1664" w:rsidRDefault="00DA31F4" w:rsidP="00DA31F4">
            <w:pPr>
              <w:pStyle w:val="TableParagraph"/>
              <w:spacing w:before="151"/>
              <w:ind w:left="261" w:right="24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  <w:tc>
          <w:tcPr>
            <w:tcW w:w="1421" w:type="dxa"/>
          </w:tcPr>
          <w:p w:rsidR="00DA31F4" w:rsidRDefault="00DA31F4" w:rsidP="00DA31F4">
            <w:pPr>
              <w:pStyle w:val="TableParagraph"/>
              <w:spacing w:before="151"/>
              <w:ind w:left="263" w:right="245"/>
              <w:jc w:val="center"/>
              <w:rPr>
                <w:sz w:val="28"/>
                <w:lang w:val="uk-UA"/>
              </w:rPr>
            </w:pPr>
          </w:p>
          <w:p w:rsidR="00DA31F4" w:rsidRPr="003E1664" w:rsidRDefault="00DA31F4" w:rsidP="00DA31F4">
            <w:pPr>
              <w:pStyle w:val="TableParagraph"/>
              <w:spacing w:before="151"/>
              <w:ind w:left="263" w:right="24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</w:tr>
      <w:tr w:rsidR="00342E2F" w:rsidRPr="003E1664" w:rsidTr="008915EA">
        <w:trPr>
          <w:trHeight w:val="957"/>
        </w:trPr>
        <w:tc>
          <w:tcPr>
            <w:tcW w:w="3690" w:type="dxa"/>
          </w:tcPr>
          <w:p w:rsidR="00342E2F" w:rsidRPr="003E1664" w:rsidRDefault="00792E13">
            <w:pPr>
              <w:pStyle w:val="TableParagraph"/>
              <w:ind w:left="6" w:right="134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Кількість чинних дозволів на розміщення зовнішньої</w:t>
            </w:r>
          </w:p>
          <w:p w:rsidR="00342E2F" w:rsidRPr="003E1664" w:rsidRDefault="00792E13">
            <w:pPr>
              <w:pStyle w:val="TableParagraph"/>
              <w:spacing w:line="301" w:lineRule="exact"/>
              <w:ind w:left="6"/>
              <w:rPr>
                <w:sz w:val="28"/>
                <w:lang w:val="uk-UA"/>
              </w:rPr>
            </w:pPr>
            <w:r w:rsidRPr="003E1664">
              <w:rPr>
                <w:sz w:val="28"/>
                <w:lang w:val="uk-UA"/>
              </w:rPr>
              <w:t>реклами</w:t>
            </w:r>
          </w:p>
        </w:tc>
        <w:tc>
          <w:tcPr>
            <w:tcW w:w="1559" w:type="dxa"/>
          </w:tcPr>
          <w:p w:rsidR="00342E2F" w:rsidRPr="003E1664" w:rsidRDefault="00342E2F">
            <w:pPr>
              <w:pStyle w:val="TableParagraph"/>
              <w:spacing w:before="3"/>
              <w:rPr>
                <w:b/>
                <w:sz w:val="27"/>
                <w:lang w:val="uk-UA"/>
              </w:rPr>
            </w:pPr>
          </w:p>
          <w:p w:rsidR="00342E2F" w:rsidRPr="003E1664" w:rsidRDefault="00DA31F4">
            <w:pPr>
              <w:pStyle w:val="TableParagraph"/>
              <w:ind w:left="178" w:right="154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371</w:t>
            </w:r>
          </w:p>
        </w:tc>
        <w:tc>
          <w:tcPr>
            <w:tcW w:w="1559" w:type="dxa"/>
          </w:tcPr>
          <w:p w:rsidR="00342E2F" w:rsidRPr="003E1664" w:rsidRDefault="00342E2F">
            <w:pPr>
              <w:pStyle w:val="TableParagraph"/>
              <w:spacing w:before="3"/>
              <w:rPr>
                <w:b/>
                <w:sz w:val="27"/>
                <w:lang w:val="uk-UA"/>
              </w:rPr>
            </w:pPr>
          </w:p>
          <w:p w:rsidR="00342E2F" w:rsidRPr="003E1664" w:rsidRDefault="00DA31F4">
            <w:pPr>
              <w:pStyle w:val="TableParagraph"/>
              <w:ind w:left="169" w:right="1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371</w:t>
            </w:r>
          </w:p>
        </w:tc>
        <w:tc>
          <w:tcPr>
            <w:tcW w:w="1419" w:type="dxa"/>
          </w:tcPr>
          <w:p w:rsidR="00342E2F" w:rsidRPr="003E1664" w:rsidRDefault="00342E2F">
            <w:pPr>
              <w:pStyle w:val="TableParagraph"/>
              <w:spacing w:before="3"/>
              <w:rPr>
                <w:b/>
                <w:sz w:val="27"/>
                <w:lang w:val="uk-UA"/>
              </w:rPr>
            </w:pPr>
          </w:p>
          <w:p w:rsidR="00342E2F" w:rsidRPr="003E1664" w:rsidRDefault="00DA31F4">
            <w:pPr>
              <w:pStyle w:val="TableParagraph"/>
              <w:ind w:left="261" w:right="24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371</w:t>
            </w:r>
          </w:p>
        </w:tc>
        <w:tc>
          <w:tcPr>
            <w:tcW w:w="1421" w:type="dxa"/>
          </w:tcPr>
          <w:p w:rsidR="00342E2F" w:rsidRPr="003E1664" w:rsidRDefault="00342E2F">
            <w:pPr>
              <w:pStyle w:val="TableParagraph"/>
              <w:spacing w:before="3"/>
              <w:rPr>
                <w:b/>
                <w:sz w:val="27"/>
                <w:lang w:val="uk-UA"/>
              </w:rPr>
            </w:pPr>
          </w:p>
          <w:p w:rsidR="00342E2F" w:rsidRPr="003E1664" w:rsidRDefault="00DA31F4">
            <w:pPr>
              <w:pStyle w:val="TableParagraph"/>
              <w:ind w:left="263" w:right="24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371</w:t>
            </w:r>
          </w:p>
        </w:tc>
      </w:tr>
    </w:tbl>
    <w:p w:rsidR="00342E2F" w:rsidRPr="003E1664" w:rsidRDefault="00342E2F">
      <w:pPr>
        <w:pStyle w:val="a3"/>
        <w:spacing w:before="1"/>
        <w:rPr>
          <w:b/>
          <w:lang w:val="uk-UA"/>
        </w:rPr>
      </w:pPr>
    </w:p>
    <w:p w:rsidR="00342E2F" w:rsidRPr="003E1664" w:rsidRDefault="00792E13">
      <w:pPr>
        <w:pStyle w:val="a3"/>
        <w:ind w:left="418" w:right="437" w:firstLine="720"/>
        <w:jc w:val="both"/>
        <w:rPr>
          <w:lang w:val="uk-UA"/>
        </w:rPr>
      </w:pPr>
      <w:r w:rsidRPr="003E1664">
        <w:rPr>
          <w:lang w:val="uk-UA"/>
        </w:rPr>
        <w:t>Усі суб’єкти господарювання будуть проінформовані про даний регуляторний акт через офіційний сайт К</w:t>
      </w:r>
      <w:r w:rsidR="00DA31F4">
        <w:rPr>
          <w:lang w:val="uk-UA"/>
        </w:rPr>
        <w:t xml:space="preserve">оломийської міської ради та місцеві </w:t>
      </w:r>
      <w:r w:rsidRPr="003E1664">
        <w:rPr>
          <w:lang w:val="uk-UA"/>
        </w:rPr>
        <w:t>засоби масової інформації.</w:t>
      </w:r>
    </w:p>
    <w:p w:rsidR="00342E2F" w:rsidRPr="003E1664" w:rsidRDefault="00792E13">
      <w:pPr>
        <w:pStyle w:val="a3"/>
        <w:spacing w:before="1"/>
        <w:ind w:left="418" w:right="437" w:firstLine="720"/>
        <w:jc w:val="both"/>
        <w:rPr>
          <w:lang w:val="uk-UA"/>
        </w:rPr>
      </w:pPr>
      <w:r w:rsidRPr="003E1664">
        <w:rPr>
          <w:lang w:val="uk-UA"/>
        </w:rPr>
        <w:t>Планується проведення спільних з розповсюджувачами зовнішньої реклами нарад та інших інформаційних заходів.</w:t>
      </w:r>
    </w:p>
    <w:p w:rsidR="00342E2F" w:rsidRPr="003E1664" w:rsidRDefault="00792E13">
      <w:pPr>
        <w:pStyle w:val="a3"/>
        <w:ind w:left="418" w:right="436" w:firstLine="720"/>
        <w:jc w:val="both"/>
        <w:rPr>
          <w:lang w:val="uk-UA"/>
        </w:rPr>
      </w:pPr>
      <w:r w:rsidRPr="003E1664">
        <w:rPr>
          <w:lang w:val="uk-UA"/>
        </w:rPr>
        <w:t xml:space="preserve">В результаті дії даного регуляторного </w:t>
      </w:r>
      <w:proofErr w:type="spellStart"/>
      <w:r w:rsidRPr="003E1664">
        <w:rPr>
          <w:lang w:val="uk-UA"/>
        </w:rPr>
        <w:t>акта</w:t>
      </w:r>
      <w:proofErr w:type="spellEnd"/>
      <w:r w:rsidRPr="003E1664">
        <w:rPr>
          <w:lang w:val="uk-UA"/>
        </w:rPr>
        <w:t xml:space="preserve"> числові витрати суб’єктів підприємницької діяльності не зміняться. Фінансові витрати зміняться відповідно до тарифів, встановлених даним Проектом (розраховані у М-тесті).</w:t>
      </w:r>
    </w:p>
    <w:p w:rsidR="00342E2F" w:rsidRPr="003E1664" w:rsidRDefault="00342E2F">
      <w:pPr>
        <w:jc w:val="both"/>
        <w:rPr>
          <w:lang w:val="uk-UA"/>
        </w:rPr>
        <w:sectPr w:rsidR="00342E2F" w:rsidRPr="003E1664" w:rsidSect="00E168BA">
          <w:pgSz w:w="11900" w:h="16840"/>
          <w:pgMar w:top="880" w:right="400" w:bottom="280" w:left="1000" w:header="571" w:footer="0" w:gutter="0"/>
          <w:pgNumType w:start="11"/>
          <w:cols w:space="720"/>
        </w:sectPr>
      </w:pPr>
    </w:p>
    <w:p w:rsidR="00342E2F" w:rsidRPr="003E1664" w:rsidRDefault="00342E2F">
      <w:pPr>
        <w:pStyle w:val="a3"/>
        <w:spacing w:before="9"/>
        <w:rPr>
          <w:sz w:val="20"/>
          <w:lang w:val="uk-UA"/>
        </w:rPr>
      </w:pPr>
    </w:p>
    <w:p w:rsidR="00342E2F" w:rsidRPr="003E1664" w:rsidRDefault="00792E13">
      <w:pPr>
        <w:pStyle w:val="1"/>
        <w:numPr>
          <w:ilvl w:val="2"/>
          <w:numId w:val="2"/>
        </w:numPr>
        <w:tabs>
          <w:tab w:val="left" w:pos="1967"/>
        </w:tabs>
        <w:spacing w:before="89"/>
        <w:ind w:left="622" w:right="644" w:firstLine="1063"/>
        <w:jc w:val="left"/>
        <w:rPr>
          <w:lang w:val="uk-UA"/>
        </w:rPr>
      </w:pPr>
      <w:r w:rsidRPr="003E1664">
        <w:rPr>
          <w:lang w:val="uk-UA"/>
        </w:rPr>
        <w:t>ВИЗНАЧЕННЯ ЗАХОДІВ, ЗА ДОПОМОГОЮ ЯКИХ ЗДІЙСНЮВАТИМЕТЬСЯ ВІДСТЕЖЕННЯ РЕЗУЛЬТАТИВНОСТІ</w:t>
      </w:r>
      <w:r w:rsidRPr="003E1664">
        <w:rPr>
          <w:spacing w:val="-14"/>
          <w:lang w:val="uk-UA"/>
        </w:rPr>
        <w:t xml:space="preserve"> </w:t>
      </w:r>
      <w:r w:rsidRPr="003E1664">
        <w:rPr>
          <w:lang w:val="uk-UA"/>
        </w:rPr>
        <w:t>ДІЇ</w:t>
      </w:r>
    </w:p>
    <w:p w:rsidR="00342E2F" w:rsidRPr="003E1664" w:rsidRDefault="00792E13">
      <w:pPr>
        <w:spacing w:line="321" w:lineRule="exact"/>
        <w:ind w:left="3526"/>
        <w:rPr>
          <w:b/>
          <w:sz w:val="28"/>
          <w:lang w:val="uk-UA"/>
        </w:rPr>
      </w:pPr>
      <w:r w:rsidRPr="003E1664">
        <w:rPr>
          <w:b/>
          <w:sz w:val="28"/>
          <w:lang w:val="uk-UA"/>
        </w:rPr>
        <w:t>РЕГУЛЯТОРНОГО АКТА</w:t>
      </w:r>
    </w:p>
    <w:p w:rsidR="00342E2F" w:rsidRPr="003E1664" w:rsidRDefault="00342E2F">
      <w:pPr>
        <w:pStyle w:val="a3"/>
        <w:spacing w:before="6"/>
        <w:rPr>
          <w:b/>
          <w:sz w:val="27"/>
          <w:lang w:val="uk-UA"/>
        </w:rPr>
      </w:pPr>
    </w:p>
    <w:p w:rsidR="00342E2F" w:rsidRPr="003E1664" w:rsidRDefault="00792E13">
      <w:pPr>
        <w:pStyle w:val="a3"/>
        <w:ind w:left="418" w:right="437" w:firstLine="719"/>
        <w:jc w:val="both"/>
        <w:rPr>
          <w:lang w:val="uk-UA"/>
        </w:rPr>
      </w:pPr>
      <w:r w:rsidRPr="003E1664">
        <w:rPr>
          <w:lang w:val="uk-UA"/>
        </w:rPr>
        <w:t>Відстеження результативності Проекту здійснюватиметься на підставі порівняння даних за показниками, визначеними у пункті 8 Аналізу.</w:t>
      </w:r>
    </w:p>
    <w:p w:rsidR="00342E2F" w:rsidRPr="003E1664" w:rsidRDefault="00792E13">
      <w:pPr>
        <w:pStyle w:val="a3"/>
        <w:spacing w:line="242" w:lineRule="auto"/>
        <w:ind w:left="418" w:right="437" w:firstLine="720"/>
        <w:jc w:val="both"/>
        <w:rPr>
          <w:lang w:val="uk-UA"/>
        </w:rPr>
      </w:pPr>
      <w:r w:rsidRPr="003E1664">
        <w:rPr>
          <w:lang w:val="uk-UA"/>
        </w:rPr>
        <w:t>Базове відстеження рез</w:t>
      </w:r>
      <w:r w:rsidR="00304691">
        <w:rPr>
          <w:lang w:val="uk-UA"/>
        </w:rPr>
        <w:t>ультативності регуляторного акту</w:t>
      </w:r>
      <w:r w:rsidRPr="003E1664">
        <w:rPr>
          <w:lang w:val="uk-UA"/>
        </w:rPr>
        <w:t xml:space="preserve"> буде проведено до дня набрання чи</w:t>
      </w:r>
      <w:r w:rsidR="00304691">
        <w:rPr>
          <w:lang w:val="uk-UA"/>
        </w:rPr>
        <w:t>нності даного регуляторного акту</w:t>
      </w:r>
      <w:r w:rsidRPr="003E1664">
        <w:rPr>
          <w:lang w:val="uk-UA"/>
        </w:rPr>
        <w:t>.</w:t>
      </w:r>
    </w:p>
    <w:p w:rsidR="00342E2F" w:rsidRPr="003E1664" w:rsidRDefault="00792E13">
      <w:pPr>
        <w:pStyle w:val="a3"/>
        <w:ind w:left="418" w:right="438" w:firstLine="720"/>
        <w:jc w:val="both"/>
        <w:rPr>
          <w:lang w:val="uk-UA"/>
        </w:rPr>
      </w:pPr>
      <w:r w:rsidRPr="003E1664">
        <w:rPr>
          <w:lang w:val="uk-UA"/>
        </w:rPr>
        <w:t>Повторне відстеження результативності р</w:t>
      </w:r>
      <w:r w:rsidR="00304691">
        <w:rPr>
          <w:lang w:val="uk-UA"/>
        </w:rPr>
        <w:t>егуляторного акту</w:t>
      </w:r>
      <w:r w:rsidRPr="003E1664">
        <w:rPr>
          <w:lang w:val="uk-UA"/>
        </w:rPr>
        <w:t xml:space="preserve"> буде проведено </w:t>
      </w:r>
      <w:r w:rsidR="007440E4">
        <w:rPr>
          <w:lang w:val="uk-UA"/>
        </w:rPr>
        <w:t>через рік після проведення базового відстеження</w:t>
      </w:r>
      <w:r w:rsidRPr="003E1664">
        <w:rPr>
          <w:lang w:val="uk-UA"/>
        </w:rPr>
        <w:t>.</w:t>
      </w:r>
    </w:p>
    <w:p w:rsidR="00342E2F" w:rsidRPr="003E1664" w:rsidRDefault="00792E13">
      <w:pPr>
        <w:pStyle w:val="a3"/>
        <w:ind w:left="418" w:right="437" w:firstLine="720"/>
        <w:jc w:val="both"/>
        <w:rPr>
          <w:lang w:val="uk-UA"/>
        </w:rPr>
      </w:pPr>
      <w:r w:rsidRPr="003E1664">
        <w:rPr>
          <w:lang w:val="uk-UA"/>
        </w:rPr>
        <w:t>Періодичне відстеження буде здійснено раз на три роки, починаючи з дня закінчення заходів з повторного відстеження рез</w:t>
      </w:r>
      <w:r w:rsidR="00304691">
        <w:rPr>
          <w:lang w:val="uk-UA"/>
        </w:rPr>
        <w:t>ультативності регуляторного акту</w:t>
      </w:r>
      <w:r w:rsidRPr="003E1664">
        <w:rPr>
          <w:lang w:val="uk-UA"/>
        </w:rPr>
        <w:t>.</w:t>
      </w:r>
    </w:p>
    <w:p w:rsidR="00342E2F" w:rsidRPr="003E1664" w:rsidRDefault="00792E13">
      <w:pPr>
        <w:pStyle w:val="a3"/>
        <w:ind w:left="418" w:right="436" w:firstLine="719"/>
        <w:jc w:val="both"/>
        <w:rPr>
          <w:lang w:val="uk-UA"/>
        </w:rPr>
      </w:pPr>
      <w:r w:rsidRPr="003E1664">
        <w:rPr>
          <w:lang w:val="uk-UA"/>
        </w:rPr>
        <w:t>Відстеже</w:t>
      </w:r>
      <w:r w:rsidR="00304691">
        <w:rPr>
          <w:lang w:val="uk-UA"/>
        </w:rPr>
        <w:t>ння результативності даного акту</w:t>
      </w:r>
      <w:r w:rsidRPr="003E1664">
        <w:rPr>
          <w:lang w:val="uk-UA"/>
        </w:rPr>
        <w:t xml:space="preserve"> буде </w:t>
      </w:r>
      <w:proofErr w:type="spellStart"/>
      <w:r w:rsidRPr="003E1664">
        <w:rPr>
          <w:lang w:val="uk-UA"/>
        </w:rPr>
        <w:t>здійснюватись</w:t>
      </w:r>
      <w:proofErr w:type="spellEnd"/>
      <w:r w:rsidRPr="003E1664">
        <w:rPr>
          <w:lang w:val="uk-UA"/>
        </w:rPr>
        <w:t xml:space="preserve"> статистичним методом за даними, наданими </w:t>
      </w:r>
      <w:r w:rsidR="008915EA">
        <w:rPr>
          <w:lang w:val="uk-UA"/>
        </w:rPr>
        <w:t>відділом</w:t>
      </w:r>
      <w:r w:rsidRPr="003E1664">
        <w:rPr>
          <w:lang w:val="uk-UA"/>
        </w:rPr>
        <w:t xml:space="preserve"> </w:t>
      </w:r>
      <w:r w:rsidR="008915EA" w:rsidRPr="003E1664">
        <w:rPr>
          <w:lang w:val="uk-UA"/>
        </w:rPr>
        <w:t xml:space="preserve">архітектури </w:t>
      </w:r>
      <w:r w:rsidR="008915EA">
        <w:rPr>
          <w:lang w:val="uk-UA"/>
        </w:rPr>
        <w:t xml:space="preserve">та </w:t>
      </w:r>
      <w:r w:rsidRPr="003E1664">
        <w:rPr>
          <w:lang w:val="uk-UA"/>
        </w:rPr>
        <w:t xml:space="preserve">містобудування </w:t>
      </w:r>
      <w:r w:rsidR="008915EA">
        <w:rPr>
          <w:lang w:val="uk-UA"/>
        </w:rPr>
        <w:t>Коломийської</w:t>
      </w:r>
      <w:r w:rsidRPr="003E1664">
        <w:rPr>
          <w:lang w:val="uk-UA"/>
        </w:rPr>
        <w:t xml:space="preserve"> міської ради, іншими органами державної влади та місцевого самоврядування.</w:t>
      </w:r>
    </w:p>
    <w:p w:rsidR="00342E2F" w:rsidRPr="003E1664" w:rsidRDefault="00342E2F">
      <w:pPr>
        <w:pStyle w:val="a3"/>
        <w:rPr>
          <w:sz w:val="30"/>
          <w:lang w:val="uk-UA"/>
        </w:rPr>
      </w:pPr>
    </w:p>
    <w:p w:rsidR="00342E2F" w:rsidRPr="003E1664" w:rsidRDefault="00342E2F">
      <w:pPr>
        <w:pStyle w:val="a3"/>
        <w:spacing w:before="6"/>
        <w:rPr>
          <w:sz w:val="25"/>
          <w:lang w:val="uk-UA"/>
        </w:rPr>
      </w:pPr>
    </w:p>
    <w:p w:rsidR="006A0920" w:rsidRDefault="006A0920">
      <w:pPr>
        <w:pStyle w:val="a3"/>
        <w:spacing w:before="1"/>
        <w:ind w:left="418" w:right="6307"/>
        <w:rPr>
          <w:b/>
          <w:lang w:val="uk-UA"/>
        </w:rPr>
      </w:pPr>
    </w:p>
    <w:p w:rsidR="006A0920" w:rsidRDefault="006A0920">
      <w:pPr>
        <w:pStyle w:val="a3"/>
        <w:spacing w:before="1"/>
        <w:ind w:left="418" w:right="6307"/>
        <w:rPr>
          <w:b/>
          <w:lang w:val="uk-UA"/>
        </w:rPr>
      </w:pPr>
    </w:p>
    <w:p w:rsidR="006A0920" w:rsidRDefault="006A0920">
      <w:pPr>
        <w:pStyle w:val="a3"/>
        <w:spacing w:before="1"/>
        <w:ind w:left="418" w:right="6307"/>
        <w:rPr>
          <w:b/>
          <w:lang w:val="uk-UA"/>
        </w:rPr>
      </w:pPr>
    </w:p>
    <w:p w:rsidR="008915EA" w:rsidRPr="008915EA" w:rsidRDefault="00792E13">
      <w:pPr>
        <w:pStyle w:val="a3"/>
        <w:spacing w:before="1"/>
        <w:ind w:left="418" w:right="6307"/>
        <w:rPr>
          <w:b/>
          <w:lang w:val="uk-UA"/>
        </w:rPr>
      </w:pPr>
      <w:r w:rsidRPr="008915EA">
        <w:rPr>
          <w:b/>
          <w:lang w:val="uk-UA"/>
        </w:rPr>
        <w:t xml:space="preserve">Начальник </w:t>
      </w:r>
      <w:r w:rsidR="008915EA" w:rsidRPr="008915EA">
        <w:rPr>
          <w:b/>
          <w:lang w:val="uk-UA"/>
        </w:rPr>
        <w:t>відділу</w:t>
      </w:r>
      <w:r w:rsidRPr="008915EA">
        <w:rPr>
          <w:b/>
          <w:lang w:val="uk-UA"/>
        </w:rPr>
        <w:t xml:space="preserve"> </w:t>
      </w:r>
    </w:p>
    <w:p w:rsidR="00342E2F" w:rsidRPr="008915EA" w:rsidRDefault="008915EA" w:rsidP="008915EA">
      <w:pPr>
        <w:pStyle w:val="a3"/>
        <w:spacing w:before="1"/>
        <w:ind w:left="418" w:right="5964"/>
        <w:rPr>
          <w:b/>
          <w:lang w:val="uk-UA"/>
        </w:rPr>
      </w:pPr>
      <w:r w:rsidRPr="008915EA">
        <w:rPr>
          <w:b/>
          <w:lang w:val="uk-UA"/>
        </w:rPr>
        <w:t>архітектури та містобудування</w:t>
      </w:r>
    </w:p>
    <w:p w:rsidR="00342E2F" w:rsidRPr="008915EA" w:rsidRDefault="008915EA">
      <w:pPr>
        <w:pStyle w:val="a3"/>
        <w:tabs>
          <w:tab w:val="left" w:pos="8338"/>
        </w:tabs>
        <w:spacing w:line="321" w:lineRule="exact"/>
        <w:ind w:left="418"/>
        <w:rPr>
          <w:b/>
          <w:lang w:val="uk-UA"/>
        </w:rPr>
      </w:pPr>
      <w:r w:rsidRPr="008915EA">
        <w:rPr>
          <w:b/>
          <w:lang w:val="uk-UA"/>
        </w:rPr>
        <w:t>Коломийської</w:t>
      </w:r>
      <w:r w:rsidR="00792E13" w:rsidRPr="008915EA">
        <w:rPr>
          <w:b/>
          <w:spacing w:val="-2"/>
          <w:lang w:val="uk-UA"/>
        </w:rPr>
        <w:t xml:space="preserve"> </w:t>
      </w:r>
      <w:r w:rsidR="00792E13" w:rsidRPr="008915EA">
        <w:rPr>
          <w:b/>
          <w:lang w:val="uk-UA"/>
        </w:rPr>
        <w:t>міської</w:t>
      </w:r>
      <w:r w:rsidR="00792E13" w:rsidRPr="008915EA">
        <w:rPr>
          <w:b/>
          <w:spacing w:val="-3"/>
          <w:lang w:val="uk-UA"/>
        </w:rPr>
        <w:t xml:space="preserve"> </w:t>
      </w:r>
      <w:r w:rsidR="00792E13" w:rsidRPr="008915EA">
        <w:rPr>
          <w:b/>
          <w:lang w:val="uk-UA"/>
        </w:rPr>
        <w:t>ради</w:t>
      </w:r>
      <w:r w:rsidR="00792E13" w:rsidRPr="008915EA">
        <w:rPr>
          <w:b/>
          <w:lang w:val="uk-UA"/>
        </w:rPr>
        <w:tab/>
      </w:r>
      <w:r w:rsidRPr="008915EA">
        <w:rPr>
          <w:b/>
          <w:lang w:val="uk-UA"/>
        </w:rPr>
        <w:t>А. Колісник</w:t>
      </w:r>
    </w:p>
    <w:sectPr w:rsidR="00342E2F" w:rsidRPr="008915EA">
      <w:pgSz w:w="11900" w:h="16840"/>
      <w:pgMar w:top="880" w:right="400" w:bottom="280" w:left="100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10" w:rsidRDefault="00DE4F10">
      <w:r>
        <w:separator/>
      </w:r>
    </w:p>
  </w:endnote>
  <w:endnote w:type="continuationSeparator" w:id="0">
    <w:p w:rsidR="00DE4F10" w:rsidRDefault="00DE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10" w:rsidRDefault="00DE4F10">
      <w:r>
        <w:separator/>
      </w:r>
    </w:p>
  </w:footnote>
  <w:footnote w:type="continuationSeparator" w:id="0">
    <w:p w:rsidR="00DE4F10" w:rsidRDefault="00DE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149019"/>
      <w:docPartObj>
        <w:docPartGallery w:val="Page Numbers (Top of Page)"/>
        <w:docPartUnique/>
      </w:docPartObj>
    </w:sdtPr>
    <w:sdtEndPr/>
    <w:sdtContent>
      <w:p w:rsidR="00304691" w:rsidRDefault="003046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AB5" w:rsidRPr="00D42AB5">
          <w:rPr>
            <w:noProof/>
            <w:lang w:val="ru-RU"/>
          </w:rPr>
          <w:t>10</w:t>
        </w:r>
        <w:r>
          <w:fldChar w:fldCharType="end"/>
        </w:r>
      </w:p>
    </w:sdtContent>
  </w:sdt>
  <w:p w:rsidR="00304691" w:rsidRDefault="00304691">
    <w:pPr>
      <w:pStyle w:val="a3"/>
      <w:spacing w:line="14" w:lineRule="auto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691" w:rsidRDefault="00304691">
    <w:pPr>
      <w:pStyle w:val="a5"/>
      <w:jc w:val="center"/>
    </w:pPr>
  </w:p>
  <w:p w:rsidR="00304691" w:rsidRDefault="0030469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AE8"/>
    <w:multiLevelType w:val="hybridMultilevel"/>
    <w:tmpl w:val="51BAE02E"/>
    <w:lvl w:ilvl="0" w:tplc="BFF82D6E">
      <w:numFmt w:val="bullet"/>
      <w:lvlText w:val="-"/>
      <w:lvlJc w:val="left"/>
      <w:pPr>
        <w:ind w:left="113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01EE970">
      <w:numFmt w:val="bullet"/>
      <w:lvlText w:val="•"/>
      <w:lvlJc w:val="left"/>
      <w:pPr>
        <w:ind w:left="2076" w:hanging="360"/>
      </w:pPr>
      <w:rPr>
        <w:rFonts w:hint="default"/>
      </w:rPr>
    </w:lvl>
    <w:lvl w:ilvl="2" w:tplc="315E4A06">
      <w:numFmt w:val="bullet"/>
      <w:lvlText w:val="•"/>
      <w:lvlJc w:val="left"/>
      <w:pPr>
        <w:ind w:left="3012" w:hanging="360"/>
      </w:pPr>
      <w:rPr>
        <w:rFonts w:hint="default"/>
      </w:rPr>
    </w:lvl>
    <w:lvl w:ilvl="3" w:tplc="43988752">
      <w:numFmt w:val="bullet"/>
      <w:lvlText w:val="•"/>
      <w:lvlJc w:val="left"/>
      <w:pPr>
        <w:ind w:left="3948" w:hanging="360"/>
      </w:pPr>
      <w:rPr>
        <w:rFonts w:hint="default"/>
      </w:rPr>
    </w:lvl>
    <w:lvl w:ilvl="4" w:tplc="DC36988A"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669CF428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405211BE">
      <w:numFmt w:val="bullet"/>
      <w:lvlText w:val="•"/>
      <w:lvlJc w:val="left"/>
      <w:pPr>
        <w:ind w:left="6756" w:hanging="360"/>
      </w:pPr>
      <w:rPr>
        <w:rFonts w:hint="default"/>
      </w:rPr>
    </w:lvl>
    <w:lvl w:ilvl="7" w:tplc="E4B6BCE6">
      <w:numFmt w:val="bullet"/>
      <w:lvlText w:val="•"/>
      <w:lvlJc w:val="left"/>
      <w:pPr>
        <w:ind w:left="7692" w:hanging="360"/>
      </w:pPr>
      <w:rPr>
        <w:rFonts w:hint="default"/>
      </w:rPr>
    </w:lvl>
    <w:lvl w:ilvl="8" w:tplc="53BA9DCC"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1" w15:restartNumberingAfterBreak="0">
    <w:nsid w:val="0C333129"/>
    <w:multiLevelType w:val="hybridMultilevel"/>
    <w:tmpl w:val="49A6B19A"/>
    <w:lvl w:ilvl="0" w:tplc="EBBE96AA">
      <w:start w:val="3"/>
      <w:numFmt w:val="decimal"/>
      <w:lvlText w:val="%1."/>
      <w:lvlJc w:val="left"/>
      <w:pPr>
        <w:ind w:left="61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966C502">
      <w:start w:val="1"/>
      <w:numFmt w:val="decimal"/>
      <w:lvlText w:val="%2."/>
      <w:lvlJc w:val="left"/>
      <w:pPr>
        <w:ind w:left="418" w:hanging="317"/>
        <w:jc w:val="right"/>
      </w:pPr>
      <w:rPr>
        <w:rFonts w:hint="default"/>
        <w:b/>
        <w:bCs/>
        <w:spacing w:val="0"/>
        <w:w w:val="100"/>
      </w:rPr>
    </w:lvl>
    <w:lvl w:ilvl="2" w:tplc="8BC4729E">
      <w:start w:val="7"/>
      <w:numFmt w:val="decimal"/>
      <w:lvlText w:val="%3."/>
      <w:lvlJc w:val="left"/>
      <w:pPr>
        <w:ind w:left="352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AE3E0AB6">
      <w:numFmt w:val="bullet"/>
      <w:lvlText w:val="•"/>
      <w:lvlJc w:val="left"/>
      <w:pPr>
        <w:ind w:left="3520" w:hanging="281"/>
      </w:pPr>
      <w:rPr>
        <w:rFonts w:hint="default"/>
      </w:rPr>
    </w:lvl>
    <w:lvl w:ilvl="4" w:tplc="558C66C6">
      <w:numFmt w:val="bullet"/>
      <w:lvlText w:val="•"/>
      <w:lvlJc w:val="left"/>
      <w:pPr>
        <w:ind w:left="4517" w:hanging="281"/>
      </w:pPr>
      <w:rPr>
        <w:rFonts w:hint="default"/>
      </w:rPr>
    </w:lvl>
    <w:lvl w:ilvl="5" w:tplc="39609588">
      <w:numFmt w:val="bullet"/>
      <w:lvlText w:val="•"/>
      <w:lvlJc w:val="left"/>
      <w:pPr>
        <w:ind w:left="5514" w:hanging="281"/>
      </w:pPr>
      <w:rPr>
        <w:rFonts w:hint="default"/>
      </w:rPr>
    </w:lvl>
    <w:lvl w:ilvl="6" w:tplc="FA682CE6">
      <w:numFmt w:val="bullet"/>
      <w:lvlText w:val="•"/>
      <w:lvlJc w:val="left"/>
      <w:pPr>
        <w:ind w:left="6511" w:hanging="281"/>
      </w:pPr>
      <w:rPr>
        <w:rFonts w:hint="default"/>
      </w:rPr>
    </w:lvl>
    <w:lvl w:ilvl="7" w:tplc="ECC87D18"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637CF314">
      <w:numFmt w:val="bullet"/>
      <w:lvlText w:val="•"/>
      <w:lvlJc w:val="left"/>
      <w:pPr>
        <w:ind w:left="8505" w:hanging="281"/>
      </w:pPr>
      <w:rPr>
        <w:rFonts w:hint="default"/>
      </w:rPr>
    </w:lvl>
  </w:abstractNum>
  <w:abstractNum w:abstractNumId="2" w15:restartNumberingAfterBreak="0">
    <w:nsid w:val="21D77EB0"/>
    <w:multiLevelType w:val="hybridMultilevel"/>
    <w:tmpl w:val="D83CEE58"/>
    <w:lvl w:ilvl="0" w:tplc="3E2C92B0">
      <w:start w:val="1"/>
      <w:numFmt w:val="decimal"/>
      <w:lvlText w:val="%1."/>
      <w:lvlJc w:val="left"/>
      <w:pPr>
        <w:ind w:left="14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A084A86"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8B2EDEA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B6079C0"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4844DC0E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A1DC174E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6972B6EA"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CB4CD500">
      <w:numFmt w:val="bullet"/>
      <w:lvlText w:val="•"/>
      <w:lvlJc w:val="left"/>
      <w:pPr>
        <w:ind w:left="7533" w:hanging="360"/>
      </w:pPr>
      <w:rPr>
        <w:rFonts w:hint="default"/>
      </w:rPr>
    </w:lvl>
    <w:lvl w:ilvl="8" w:tplc="177435AE">
      <w:numFmt w:val="bullet"/>
      <w:lvlText w:val="•"/>
      <w:lvlJc w:val="left"/>
      <w:pPr>
        <w:ind w:left="8522" w:hanging="360"/>
      </w:pPr>
      <w:rPr>
        <w:rFonts w:hint="default"/>
      </w:rPr>
    </w:lvl>
  </w:abstractNum>
  <w:abstractNum w:abstractNumId="3" w15:restartNumberingAfterBreak="0">
    <w:nsid w:val="74D01F37"/>
    <w:multiLevelType w:val="hybridMultilevel"/>
    <w:tmpl w:val="5ABC7A72"/>
    <w:lvl w:ilvl="0" w:tplc="CB8A1670">
      <w:start w:val="1"/>
      <w:numFmt w:val="decimal"/>
      <w:lvlText w:val="%1."/>
      <w:lvlJc w:val="left"/>
      <w:pPr>
        <w:ind w:left="418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AD26EB6">
      <w:numFmt w:val="bullet"/>
      <w:lvlText w:val="•"/>
      <w:lvlJc w:val="left"/>
      <w:pPr>
        <w:ind w:left="1428" w:hanging="317"/>
      </w:pPr>
      <w:rPr>
        <w:rFonts w:hint="default"/>
      </w:rPr>
    </w:lvl>
    <w:lvl w:ilvl="2" w:tplc="AF107E06">
      <w:numFmt w:val="bullet"/>
      <w:lvlText w:val="•"/>
      <w:lvlJc w:val="left"/>
      <w:pPr>
        <w:ind w:left="2436" w:hanging="317"/>
      </w:pPr>
      <w:rPr>
        <w:rFonts w:hint="default"/>
      </w:rPr>
    </w:lvl>
    <w:lvl w:ilvl="3" w:tplc="449A523C">
      <w:numFmt w:val="bullet"/>
      <w:lvlText w:val="•"/>
      <w:lvlJc w:val="left"/>
      <w:pPr>
        <w:ind w:left="3444" w:hanging="317"/>
      </w:pPr>
      <w:rPr>
        <w:rFonts w:hint="default"/>
      </w:rPr>
    </w:lvl>
    <w:lvl w:ilvl="4" w:tplc="63007138">
      <w:numFmt w:val="bullet"/>
      <w:lvlText w:val="•"/>
      <w:lvlJc w:val="left"/>
      <w:pPr>
        <w:ind w:left="4452" w:hanging="317"/>
      </w:pPr>
      <w:rPr>
        <w:rFonts w:hint="default"/>
      </w:rPr>
    </w:lvl>
    <w:lvl w:ilvl="5" w:tplc="F23EE586">
      <w:numFmt w:val="bullet"/>
      <w:lvlText w:val="•"/>
      <w:lvlJc w:val="left"/>
      <w:pPr>
        <w:ind w:left="5460" w:hanging="317"/>
      </w:pPr>
      <w:rPr>
        <w:rFonts w:hint="default"/>
      </w:rPr>
    </w:lvl>
    <w:lvl w:ilvl="6" w:tplc="C248B54A">
      <w:numFmt w:val="bullet"/>
      <w:lvlText w:val="•"/>
      <w:lvlJc w:val="left"/>
      <w:pPr>
        <w:ind w:left="6468" w:hanging="317"/>
      </w:pPr>
      <w:rPr>
        <w:rFonts w:hint="default"/>
      </w:rPr>
    </w:lvl>
    <w:lvl w:ilvl="7" w:tplc="79A63728">
      <w:numFmt w:val="bullet"/>
      <w:lvlText w:val="•"/>
      <w:lvlJc w:val="left"/>
      <w:pPr>
        <w:ind w:left="7476" w:hanging="317"/>
      </w:pPr>
      <w:rPr>
        <w:rFonts w:hint="default"/>
      </w:rPr>
    </w:lvl>
    <w:lvl w:ilvl="8" w:tplc="47948ECA">
      <w:numFmt w:val="bullet"/>
      <w:lvlText w:val="•"/>
      <w:lvlJc w:val="left"/>
      <w:pPr>
        <w:ind w:left="8484" w:hanging="31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2F"/>
    <w:rsid w:val="0002146F"/>
    <w:rsid w:val="0002509C"/>
    <w:rsid w:val="00060C35"/>
    <w:rsid w:val="00160689"/>
    <w:rsid w:val="001A7F80"/>
    <w:rsid w:val="002120F8"/>
    <w:rsid w:val="0021696E"/>
    <w:rsid w:val="00242065"/>
    <w:rsid w:val="00246244"/>
    <w:rsid w:val="00270F00"/>
    <w:rsid w:val="002770B9"/>
    <w:rsid w:val="002A42B1"/>
    <w:rsid w:val="002D40F3"/>
    <w:rsid w:val="00304691"/>
    <w:rsid w:val="00342E2F"/>
    <w:rsid w:val="00350CD6"/>
    <w:rsid w:val="003A2739"/>
    <w:rsid w:val="003B5C15"/>
    <w:rsid w:val="003D632C"/>
    <w:rsid w:val="003E1664"/>
    <w:rsid w:val="003E1977"/>
    <w:rsid w:val="00406CD6"/>
    <w:rsid w:val="0041627E"/>
    <w:rsid w:val="00422396"/>
    <w:rsid w:val="00446386"/>
    <w:rsid w:val="00493FAD"/>
    <w:rsid w:val="00571CE0"/>
    <w:rsid w:val="0057606A"/>
    <w:rsid w:val="00577707"/>
    <w:rsid w:val="005C21EE"/>
    <w:rsid w:val="0066747C"/>
    <w:rsid w:val="0068713A"/>
    <w:rsid w:val="006A0920"/>
    <w:rsid w:val="006D1DDC"/>
    <w:rsid w:val="00710755"/>
    <w:rsid w:val="007440E4"/>
    <w:rsid w:val="00792E13"/>
    <w:rsid w:val="007A2CBB"/>
    <w:rsid w:val="00840359"/>
    <w:rsid w:val="00841B44"/>
    <w:rsid w:val="00870578"/>
    <w:rsid w:val="008915EA"/>
    <w:rsid w:val="008E64C1"/>
    <w:rsid w:val="009871AF"/>
    <w:rsid w:val="009C6C72"/>
    <w:rsid w:val="009F52A6"/>
    <w:rsid w:val="00A20803"/>
    <w:rsid w:val="00A357F4"/>
    <w:rsid w:val="00AA5086"/>
    <w:rsid w:val="00AC5695"/>
    <w:rsid w:val="00AD411E"/>
    <w:rsid w:val="00B257B0"/>
    <w:rsid w:val="00B27CAF"/>
    <w:rsid w:val="00B360F0"/>
    <w:rsid w:val="00B50B6F"/>
    <w:rsid w:val="00B51D76"/>
    <w:rsid w:val="00BB4264"/>
    <w:rsid w:val="00BB64CF"/>
    <w:rsid w:val="00BF715F"/>
    <w:rsid w:val="00C05384"/>
    <w:rsid w:val="00C11A87"/>
    <w:rsid w:val="00C50054"/>
    <w:rsid w:val="00C6205F"/>
    <w:rsid w:val="00CA5197"/>
    <w:rsid w:val="00CC30C2"/>
    <w:rsid w:val="00CD7974"/>
    <w:rsid w:val="00D2373E"/>
    <w:rsid w:val="00D42AB5"/>
    <w:rsid w:val="00D87584"/>
    <w:rsid w:val="00DA31F4"/>
    <w:rsid w:val="00DB273E"/>
    <w:rsid w:val="00DB7AA3"/>
    <w:rsid w:val="00DE4F10"/>
    <w:rsid w:val="00E02AB8"/>
    <w:rsid w:val="00E168BA"/>
    <w:rsid w:val="00EE3ED5"/>
    <w:rsid w:val="00F44235"/>
    <w:rsid w:val="00F8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BAD25"/>
  <w15:docId w15:val="{95DF9216-5118-4B5D-95C6-B094D0FD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5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18" w:right="4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E64C1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E64C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E64C1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E64C1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168B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168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A512-8BE8-4FB9-A021-CCD40438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16122</Words>
  <Characters>9191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АНАЛІЗ впливу ПОРЯДОК ОПЛАТИ 2016 новий-20161125124057</vt:lpstr>
      <vt:lpstr>АНАЛІЗ впливу ПОРЯДОК ОПЛАТИ 2016 новий-20161125124057</vt:lpstr>
    </vt:vector>
  </TitlesOfParts>
  <Company/>
  <LinksUpToDate>false</LinksUpToDate>
  <CharactersWithSpaces>25263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впливу ПОРЯДОК ОПЛАТИ 2016 новий-20161125124057</dc:title>
  <dc:creator>Администратор</dc:creator>
  <cp:keywords>()</cp:keywords>
  <cp:lastModifiedBy>Остяк Олена Іванівна</cp:lastModifiedBy>
  <cp:revision>5</cp:revision>
  <cp:lastPrinted>2018-06-05T12:07:00Z</cp:lastPrinted>
  <dcterms:created xsi:type="dcterms:W3CDTF">2018-05-08T12:53:00Z</dcterms:created>
  <dcterms:modified xsi:type="dcterms:W3CDTF">2018-06-05T12:08:00Z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2018-03-01T00:00:00Z</vt:filetime>
  </property>
</Properties>
</file>